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2CDB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5D6BF776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BC24C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139C2C3" w14:textId="77777777" w:rsidR="00CD0414" w:rsidRPr="000F31D4" w:rsidRDefault="006434AF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0F31D4">
              <w:rPr>
                <w:sz w:val="24"/>
                <w:szCs w:val="24"/>
                <w:vertAlign w:val="superscript"/>
              </w:rPr>
              <w:t>Podstawy mikrobiologii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F194EB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AF2A7" w14:textId="77777777" w:rsidR="00CD0414" w:rsidRPr="003A2588" w:rsidRDefault="0020228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14:paraId="09C623B1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2016162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5A019536" w14:textId="77777777" w:rsidR="00CD0414" w:rsidRPr="00582090" w:rsidRDefault="0020228C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2E099F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basics of microbiology</w:t>
            </w:r>
          </w:p>
        </w:tc>
      </w:tr>
      <w:tr w:rsidR="00CD0414" w14:paraId="6E760E85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154066F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8E97" w14:textId="77777777"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EE7288"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14:paraId="769A6910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7F216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F13E1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1C1E7CAB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BD9236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EDDC9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AF3C63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9AC9008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058B0945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A165F7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19743" w14:textId="77777777"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7DA4B9B5" w14:textId="77777777"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7542D3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916C0C" w14:textId="7B03094C"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49EAE891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8E535" w14:textId="3E88A61D" w:rsidR="006C766B" w:rsidRPr="00CD0414" w:rsidRDefault="004B4D1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28ADF6A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DB1FD5" w14:textId="1B5989F8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6101B3" w14:textId="550EA3FE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5C9DE372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EF5C5B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6E30E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15B51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8F3FD" w14:textId="77777777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50847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B6927" w14:textId="77777777" w:rsidR="00CD0414" w:rsidRPr="006C766B" w:rsidRDefault="0020228C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WHBIOZ-H-1Z-02L-05_21</w:t>
            </w:r>
          </w:p>
        </w:tc>
      </w:tr>
      <w:tr w:rsidR="00ED11F9" w:rsidRPr="00CD0414" w14:paraId="0BA5814C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B63EE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1D0CDC54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75E004C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E4C96" w14:textId="77777777" w:rsidR="00ED11F9" w:rsidRPr="007D736E" w:rsidRDefault="0020228C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445E5">
              <w:rPr>
                <w:rFonts w:ascii="Arial" w:hAnsi="Arial" w:cs="Arial"/>
                <w:bCs/>
                <w:sz w:val="16"/>
                <w:szCs w:val="16"/>
              </w:rPr>
              <w:t>Dr hab. Sławomir Jaworski</w:t>
            </w:r>
          </w:p>
        </w:tc>
      </w:tr>
      <w:tr w:rsidR="00ED11F9" w14:paraId="24A7AF20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16D411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68FCF" w14:textId="55A08172" w:rsidR="00ED11F9" w:rsidRPr="00582090" w:rsidRDefault="000F31D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hab. Sławomir Jaworski, </w:t>
            </w:r>
            <w:r w:rsidR="00615668">
              <w:rPr>
                <w:b/>
                <w:bCs/>
                <w:sz w:val="16"/>
                <w:szCs w:val="16"/>
              </w:rPr>
              <w:t xml:space="preserve">Pracownicy Katedry </w:t>
            </w:r>
            <w:proofErr w:type="spellStart"/>
            <w:r w:rsidR="00615668">
              <w:rPr>
                <w:b/>
                <w:bCs/>
                <w:sz w:val="16"/>
                <w:szCs w:val="16"/>
              </w:rPr>
              <w:t>Nanobiotechnologii</w:t>
            </w:r>
            <w:bookmarkStart w:id="0" w:name="_GoBack"/>
            <w:bookmarkEnd w:id="0"/>
            <w:proofErr w:type="spellEnd"/>
          </w:p>
        </w:tc>
      </w:tr>
      <w:tr w:rsidR="00ED11F9" w14:paraId="21FCB810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FF61792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317AD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659ABC60" w14:textId="77777777" w:rsidR="000F31D4" w:rsidRPr="000F31D4" w:rsidRDefault="000F31D4" w:rsidP="000F31D4">
            <w:pPr>
              <w:spacing w:line="240" w:lineRule="auto"/>
              <w:rPr>
                <w:sz w:val="16"/>
                <w:szCs w:val="16"/>
              </w:rPr>
            </w:pPr>
          </w:p>
          <w:p w14:paraId="7C39A436" w14:textId="77777777" w:rsidR="000F31D4" w:rsidRPr="000F31D4" w:rsidRDefault="000F31D4" w:rsidP="000F31D4">
            <w:pPr>
              <w:spacing w:line="240" w:lineRule="auto"/>
              <w:rPr>
                <w:sz w:val="16"/>
                <w:szCs w:val="16"/>
              </w:rPr>
            </w:pPr>
            <w:r w:rsidRPr="000F31D4">
              <w:rPr>
                <w:sz w:val="16"/>
                <w:szCs w:val="16"/>
              </w:rPr>
              <w:t>Poznanie fizjologii, morfologii, ekologii i systematyki drobnoustrojów oraz metod ich hodowli. Określenie roli i znaczenia drobnoustrojów w hodowli zwierząt.</w:t>
            </w:r>
          </w:p>
          <w:p w14:paraId="4A5D96B0" w14:textId="77777777" w:rsidR="000F31D4" w:rsidRPr="000F31D4" w:rsidRDefault="000F31D4" w:rsidP="000F31D4">
            <w:pPr>
              <w:spacing w:line="240" w:lineRule="auto"/>
              <w:rPr>
                <w:sz w:val="16"/>
                <w:szCs w:val="16"/>
              </w:rPr>
            </w:pPr>
            <w:r w:rsidRPr="000F31D4">
              <w:rPr>
                <w:sz w:val="16"/>
                <w:szCs w:val="16"/>
              </w:rPr>
              <w:t>Charakterystyka drobnoustrojów (wirusy, bakterie, promieniowce, glony, grzyby,</w:t>
            </w:r>
          </w:p>
          <w:p w14:paraId="036ACD82" w14:textId="77777777" w:rsidR="000F31D4" w:rsidRPr="000F31D4" w:rsidRDefault="000F31D4" w:rsidP="000F31D4">
            <w:pPr>
              <w:spacing w:line="240" w:lineRule="auto"/>
              <w:rPr>
                <w:sz w:val="16"/>
                <w:szCs w:val="16"/>
              </w:rPr>
            </w:pPr>
            <w:r w:rsidRPr="000F31D4">
              <w:rPr>
                <w:sz w:val="16"/>
                <w:szCs w:val="16"/>
              </w:rPr>
              <w:t>pierwotniaki).Występowanie w środowiskach naturalnych. Morfologia. Podstawy</w:t>
            </w:r>
          </w:p>
          <w:p w14:paraId="3EE0274F" w14:textId="335AB976" w:rsidR="00ED11F9" w:rsidRDefault="000F31D4" w:rsidP="000F31D4">
            <w:pPr>
              <w:spacing w:line="240" w:lineRule="auto"/>
              <w:rPr>
                <w:sz w:val="16"/>
                <w:szCs w:val="16"/>
              </w:rPr>
            </w:pPr>
            <w:r w:rsidRPr="000F31D4">
              <w:rPr>
                <w:sz w:val="16"/>
                <w:szCs w:val="16"/>
              </w:rPr>
              <w:t xml:space="preserve">systematyki. Wpływ czynników środowiska na drobnoustroje. Fizjologia drobnoustrojów . Źródła pokarmu dla drobnoustrojów. Pobieranie pokarmu i trawienie pozakomórkowe. Podział drobnoustrojów pod względem wykorzystania źródła węgla i energii oraz donatory protonów i elektronów. Wzrost, rozmnażanie i podstawy genetyki drobnoustrojów. Wzrost i podział komórki. Wzrost drobnoustrojów w warunkach naturalnych. Typy mutacji i czynniki mutagenne. Przenoszenie materiału genetycznego. Stosunki pomiędzy drobnoustrojami w biocenozie : (symbioza, komensalizm, </w:t>
            </w:r>
            <w:proofErr w:type="spellStart"/>
            <w:r w:rsidRPr="000F31D4">
              <w:rPr>
                <w:sz w:val="16"/>
                <w:szCs w:val="16"/>
              </w:rPr>
              <w:t>protokooperacja</w:t>
            </w:r>
            <w:proofErr w:type="spellEnd"/>
            <w:r w:rsidRPr="000F31D4">
              <w:rPr>
                <w:sz w:val="16"/>
                <w:szCs w:val="16"/>
              </w:rPr>
              <w:t xml:space="preserve">, konkurencja, pasożytnictwo). Drobnoustroje a organizmy wyższe. Symbioza drobnoustrojów z roślinami i zwierzętami, zwierzęce choroby wywoływane przez drobnoustroje. Podstawowe wiadomości odnoszące się do technik mikrobiologicznych. Pożywki i podłoża hodowlane. Naczynia i urządzenia stosowane w mikrobiologii (sterylizacja, dezynfekcja, pobieranie materiału, posiew i przesiew materiału mikrobiologicznego). Działanie czynników fizycznych i chemicznych na drobnoustroje - wpływ </w:t>
            </w:r>
            <w:proofErr w:type="spellStart"/>
            <w:r w:rsidRPr="000F31D4">
              <w:rPr>
                <w:sz w:val="16"/>
                <w:szCs w:val="16"/>
              </w:rPr>
              <w:t>pH</w:t>
            </w:r>
            <w:proofErr w:type="spellEnd"/>
            <w:r w:rsidRPr="000F31D4">
              <w:rPr>
                <w:sz w:val="16"/>
                <w:szCs w:val="16"/>
              </w:rPr>
              <w:t>, temperatury, promieniowania UV, ciśnienia osmotycznego, środków dezynfekcyjnych i konserwantów. Charakterystyka hodowlana i biochemiczna bakterii i grzybów - obserwacja i opis wzrostu bakterii na pożywkach diagnostycznych. Określanie cech biochemicznych bakterii, zastosowanie testów diagnostycznych (API test). Mikroflora środowisk naturalnych- określanie liczebności drobnoustrojów w wodzie, ściekach i powietrzu. Wzajemne stosunki pomiędzy drobnoustrojami - określanie antagonistycznych właściwości drobnoustrojów, dyfuzyjna metoda antybiotycznych krążków bibułowych oraz metoda cylinderkowo-płytkowa.</w:t>
            </w:r>
          </w:p>
          <w:p w14:paraId="3850C4E9" w14:textId="77777777"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0D9EF5DD" w14:textId="77777777"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264AE33F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5D842F45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72DFEEC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99E05" w14:textId="77777777"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324FEA14" w14:textId="77777777"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7E1D4D">
              <w:rPr>
                <w:sz w:val="16"/>
                <w:szCs w:val="16"/>
              </w:rPr>
              <w:t xml:space="preserve"> laboratoryjne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3ED3C6F3" w14:textId="77777777"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14:paraId="2A4FBE7C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3163F7C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E5495" w14:textId="78639409" w:rsidR="00ED11F9" w:rsidRPr="00582090" w:rsidRDefault="000F31D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F31D4">
              <w:rPr>
                <w:sz w:val="16"/>
                <w:szCs w:val="16"/>
              </w:rPr>
              <w:t>Wykład, dyskusja, prezentacja problemu, ćwiczenia laboratoryjne, obserwacja, doświadczenie, konsultacje</w:t>
            </w:r>
          </w:p>
        </w:tc>
      </w:tr>
      <w:tr w:rsidR="00ED11F9" w:rsidRPr="00E31A6B" w14:paraId="6DA932F6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04B5351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74C83412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9B16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0848146" w14:textId="7BC71839" w:rsidR="00ED11F9" w:rsidRDefault="000F31D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F31D4">
              <w:rPr>
                <w:sz w:val="16"/>
                <w:szCs w:val="16"/>
              </w:rPr>
              <w:t>Wiedza z zakresu chemii, umiejętność korzystania z materiałów źródłowych, umiejętność pracy nad projektem w grupie i indywidualnie. Student zna podstawowe techniki wykorzystywane w laboratorium chemicznym: pipetowanie, miareczkowanie.</w:t>
            </w:r>
          </w:p>
          <w:p w14:paraId="46600B95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5677A78F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4ED6C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50AFF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3AC68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9EE79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F1E3F85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AB0AFC" w:rsidRPr="00860289" w14:paraId="1315E453" w14:textId="77777777" w:rsidTr="000F31D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40C6A" w14:textId="77777777" w:rsidR="00AB0AFC" w:rsidRDefault="00AB0AFC" w:rsidP="00AB0AF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643D14D3" w14:textId="77777777" w:rsidR="00AB0AFC" w:rsidRPr="007156FC" w:rsidRDefault="00AB0AFC" w:rsidP="00AB0AF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4C616" w14:textId="77777777" w:rsidR="00AB0AFC" w:rsidRPr="00453D61" w:rsidRDefault="00AB0AFC" w:rsidP="00AB0AF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EEE4" w14:textId="77777777" w:rsidR="00AB0AFC" w:rsidRPr="004C2607" w:rsidRDefault="00AB0AFC" w:rsidP="00AB0AFC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14:paraId="28BC83CF" w14:textId="77777777" w:rsidR="00AB0AFC" w:rsidRPr="004C2607" w:rsidRDefault="00AB0AFC" w:rsidP="00AB0AFC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budowę, fizjologię, podstawy genetyki, ekologię i systematykę drobnoustrojów </w:t>
            </w:r>
          </w:p>
          <w:p w14:paraId="63197403" w14:textId="77777777" w:rsidR="00AB0AFC" w:rsidRPr="00453D61" w:rsidRDefault="00AB0AFC" w:rsidP="00AB0AFC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92CB" w14:textId="77777777" w:rsidR="00AB0AFC" w:rsidRPr="00860289" w:rsidRDefault="00AB0AFC" w:rsidP="00AB0A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71AE" w14:textId="77777777" w:rsidR="00AB0AFC" w:rsidRPr="00860289" w:rsidRDefault="00AB0AFC" w:rsidP="00AB0AFC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B0AFC" w:rsidRPr="00860289" w14:paraId="17EF2A82" w14:textId="77777777" w:rsidTr="000F31D4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4FBE6" w14:textId="77777777" w:rsidR="00AB0AFC" w:rsidRPr="00453D61" w:rsidRDefault="00AB0AFC" w:rsidP="00AB0AF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085C9" w14:textId="77777777" w:rsidR="00AB0AFC" w:rsidRPr="00453D61" w:rsidRDefault="00AB0AFC" w:rsidP="00AB0AF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6B0D" w14:textId="77777777" w:rsidR="00AB0AFC" w:rsidRPr="00453D61" w:rsidRDefault="00AB0AFC" w:rsidP="00AB0AF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metody hodowli, klasyfikacji oraz określania liczebności drobnoustrojów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B575" w14:textId="77777777" w:rsidR="00AB0AFC" w:rsidRPr="00860289" w:rsidRDefault="00AB0AFC" w:rsidP="00AB0A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F3E9" w14:textId="77777777" w:rsidR="00AB0AFC" w:rsidRPr="00860289" w:rsidRDefault="00AB0AFC" w:rsidP="00AB0AFC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7C350F" w:rsidRPr="00860289" w14:paraId="4B8CC098" w14:textId="77777777" w:rsidTr="000F31D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0166C" w14:textId="77777777" w:rsidR="007C350F" w:rsidRDefault="007C350F" w:rsidP="007C350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357905E0" w14:textId="77777777" w:rsidR="007C350F" w:rsidRPr="007156FC" w:rsidRDefault="007C350F" w:rsidP="007C350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7EE337A4" w14:textId="77777777" w:rsidR="007C350F" w:rsidRPr="00453D61" w:rsidRDefault="007C350F" w:rsidP="007C350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A838A" w14:textId="77777777" w:rsidR="007C350F" w:rsidRPr="00453D61" w:rsidRDefault="007C350F" w:rsidP="007C35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33CD" w14:textId="77777777" w:rsidR="007C350F" w:rsidRPr="00453D61" w:rsidRDefault="007C350F" w:rsidP="007C350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oznaczyć wrażliwość drobnoustrojów na antybiotyki, środki dezynfekcyjne i czynniki fizyko-chemiczne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2440" w14:textId="77777777" w:rsidR="007C350F" w:rsidRPr="00860289" w:rsidRDefault="007C350F" w:rsidP="007C350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 xml:space="preserve">K_U01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90ED" w14:textId="77777777" w:rsidR="007C350F" w:rsidRPr="00860289" w:rsidRDefault="007C350F" w:rsidP="007C350F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7C350F" w:rsidRPr="00860289" w14:paraId="355A8B8D" w14:textId="77777777" w:rsidTr="000F31D4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561A8" w14:textId="77777777" w:rsidR="007C350F" w:rsidRPr="00453D61" w:rsidRDefault="007C350F" w:rsidP="007C350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04D16" w14:textId="77777777" w:rsidR="007C350F" w:rsidRPr="00453D61" w:rsidRDefault="007C350F" w:rsidP="007C35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A23EE" w14:textId="77777777" w:rsidR="007C350F" w:rsidRPr="00453D61" w:rsidRDefault="007C350F" w:rsidP="007C350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zaplanować, przeprowadzić badania naukowe oraz zinterpretować uzyskane wyniki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1A43" w14:textId="77777777" w:rsidR="007C350F" w:rsidRPr="00860289" w:rsidRDefault="007C350F" w:rsidP="007C350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23AE" w14:textId="77777777" w:rsidR="007C350F" w:rsidRPr="00860289" w:rsidRDefault="007C350F" w:rsidP="007C350F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7C350F" w:rsidRPr="00860289" w14:paraId="00BBAB08" w14:textId="77777777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D2C4C" w14:textId="77777777" w:rsidR="007C350F" w:rsidRDefault="007C350F" w:rsidP="007C350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34C94464" w14:textId="77777777" w:rsidR="007C350F" w:rsidRPr="00453D61" w:rsidRDefault="007C350F" w:rsidP="007C350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28516F92" w14:textId="77777777" w:rsidR="007C350F" w:rsidRPr="00453D61" w:rsidRDefault="007C350F" w:rsidP="007C350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1F334" w14:textId="77777777" w:rsidR="007C350F" w:rsidRPr="00453D61" w:rsidRDefault="007C350F" w:rsidP="007C35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BF074" w14:textId="77777777" w:rsidR="007C350F" w:rsidRPr="00453D61" w:rsidRDefault="007C350F" w:rsidP="007C350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4E76" w14:textId="77777777" w:rsidR="007C350F" w:rsidRPr="00860289" w:rsidRDefault="007C350F" w:rsidP="007C350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2C0D0" w14:textId="77777777" w:rsidR="007C350F" w:rsidRPr="00860289" w:rsidRDefault="007C350F" w:rsidP="007C350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7C350F" w:rsidRPr="00860289" w14:paraId="2D23B7F6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CFF9D" w14:textId="77777777" w:rsidR="007C350F" w:rsidRPr="00453D61" w:rsidRDefault="007C350F" w:rsidP="007C350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6FC3C" w14:textId="77777777" w:rsidR="007C350F" w:rsidRPr="00453D61" w:rsidRDefault="007C350F" w:rsidP="007C35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752B5" w14:textId="77777777" w:rsidR="007C350F" w:rsidRPr="000E7610" w:rsidRDefault="007C350F" w:rsidP="007C350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C931E" w14:textId="77777777" w:rsidR="007C350F" w:rsidRPr="00860289" w:rsidRDefault="007C350F" w:rsidP="007C350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4A391" w14:textId="77777777" w:rsidR="007C350F" w:rsidRPr="00860289" w:rsidRDefault="007C350F" w:rsidP="007C350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7C350F" w14:paraId="62E86576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2543B4F" w14:textId="77777777" w:rsidR="007C350F" w:rsidRPr="00582090" w:rsidRDefault="007C350F" w:rsidP="007C350F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34740B75" w14:textId="76ECE3A6" w:rsidR="007C350F" w:rsidRPr="009E71F1" w:rsidRDefault="007C350F" w:rsidP="007C350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Fizjologia, morfologia, ekologia i systematyka drobnoustrojów oraz metody ich hodowli. Znaczenie drobnoustrojów w hodowli zwierząt. Charakterystyka drobnoustrojów (wirusy, bakterie, promieniowce, glony, grzyby, pierwotniaki).Występowanie w środowiskach naturalnych. Morfologia.  Systematyka. Wpływ czynników środowiska na drobnoustroje. Fizjologia drobnoustrojów . </w:t>
            </w:r>
            <w:r w:rsidR="000F31D4">
              <w:rPr>
                <w:rFonts w:ascii="Calibri" w:hAnsi="Calibri" w:cs="Calibri"/>
                <w:sz w:val="18"/>
                <w:szCs w:val="18"/>
              </w:rPr>
              <w:t xml:space="preserve">Elementy genetyki drobnoustrojów. Produkcja wybranych metabolitów wtórnych. </w:t>
            </w:r>
          </w:p>
        </w:tc>
      </w:tr>
      <w:tr w:rsidR="007C350F" w14:paraId="61B11D78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08895788" w14:textId="77777777" w:rsidR="007C350F" w:rsidRPr="00582090" w:rsidRDefault="007C350F" w:rsidP="007C350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5E46022F" w14:textId="77777777" w:rsidR="007C350F" w:rsidRDefault="000F31D4" w:rsidP="000F31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Egzamin z wykładów</w:t>
            </w:r>
          </w:p>
          <w:p w14:paraId="17EFB2F5" w14:textId="19A2A2C9" w:rsidR="000F31D4" w:rsidRPr="009E71F1" w:rsidRDefault="000F31D4" w:rsidP="000F31D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Kolokwia z materiału ćwiczeniowego</w:t>
            </w:r>
          </w:p>
        </w:tc>
      </w:tr>
      <w:tr w:rsidR="007C350F" w14:paraId="47C95256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2C474D6" w14:textId="77777777" w:rsidR="007C350F" w:rsidRPr="00582090" w:rsidRDefault="007C350F" w:rsidP="007C350F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5C31354" w14:textId="34DA39A2" w:rsidR="007C350F" w:rsidRPr="009E71F1" w:rsidRDefault="000F31D4" w:rsidP="007C350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F31D4">
              <w:rPr>
                <w:sz w:val="16"/>
                <w:szCs w:val="16"/>
              </w:rPr>
              <w:t>Pisemne prace zaliczeniowe (kolokwium, egzaminy) w formie papierowej lub pliki komputerowe</w:t>
            </w:r>
          </w:p>
        </w:tc>
      </w:tr>
      <w:tr w:rsidR="007C350F" w14:paraId="22A1DF58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1687866" w14:textId="77777777" w:rsidR="007C350F" w:rsidRDefault="007C350F" w:rsidP="007C350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6FDF9BA5" w14:textId="77777777" w:rsidR="007C350F" w:rsidRPr="00582090" w:rsidRDefault="007C350F" w:rsidP="007C350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0630ACA" w14:textId="575ADBAA" w:rsidR="007C350F" w:rsidRPr="009E71F1" w:rsidRDefault="000F31D4" w:rsidP="007C350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Egzamin 60%, kolokwium 40%</w:t>
            </w:r>
          </w:p>
        </w:tc>
      </w:tr>
      <w:tr w:rsidR="007C350F" w14:paraId="6C61E51D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37020577" w14:textId="77777777" w:rsidR="007C350F" w:rsidRPr="00582090" w:rsidRDefault="007C350F" w:rsidP="007C350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63987F8B" w14:textId="44205A1E" w:rsidR="007C350F" w:rsidRPr="009E71F1" w:rsidRDefault="000F31D4" w:rsidP="007C350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Laboratoria Katedry </w:t>
            </w:r>
            <w:proofErr w:type="spellStart"/>
            <w:r>
              <w:rPr>
                <w:sz w:val="16"/>
                <w:szCs w:val="16"/>
              </w:rPr>
              <w:t>Nanobiotechnologii</w:t>
            </w:r>
            <w:proofErr w:type="spellEnd"/>
            <w:r>
              <w:rPr>
                <w:sz w:val="16"/>
                <w:szCs w:val="16"/>
              </w:rPr>
              <w:t>, sale wykładowe, zajęcia online</w:t>
            </w:r>
          </w:p>
        </w:tc>
      </w:tr>
      <w:tr w:rsidR="007C350F" w14:paraId="2FD00521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029F7FC7" w14:textId="77777777" w:rsidR="007C350F" w:rsidRPr="00582090" w:rsidRDefault="007C350F" w:rsidP="007C350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3BF59AAF" w14:textId="77777777" w:rsidR="0020228C" w:rsidRPr="00682B36" w:rsidRDefault="0020228C" w:rsidP="0020228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2B36">
              <w:rPr>
                <w:rFonts w:ascii="Arial" w:hAnsi="Arial" w:cs="Arial"/>
                <w:sz w:val="16"/>
                <w:szCs w:val="16"/>
              </w:rPr>
              <w:t xml:space="preserve">Kunicki </w:t>
            </w:r>
            <w:proofErr w:type="spellStart"/>
            <w:r w:rsidRPr="00682B36">
              <w:rPr>
                <w:rFonts w:ascii="Arial" w:hAnsi="Arial" w:cs="Arial"/>
                <w:sz w:val="16"/>
                <w:szCs w:val="16"/>
              </w:rPr>
              <w:t>Goldfinger</w:t>
            </w:r>
            <w:proofErr w:type="spellEnd"/>
            <w:r w:rsidRPr="00682B36">
              <w:rPr>
                <w:rFonts w:ascii="Arial" w:hAnsi="Arial" w:cs="Arial"/>
                <w:sz w:val="16"/>
                <w:szCs w:val="16"/>
              </w:rPr>
              <w:t xml:space="preserve"> W. Zycie bakterii. Wydawnictwo Naukowe PWN (ostatnie wydania)</w:t>
            </w:r>
          </w:p>
          <w:p w14:paraId="583BF78D" w14:textId="77777777" w:rsidR="0020228C" w:rsidRPr="00682B36" w:rsidRDefault="0020228C" w:rsidP="0020228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2B36">
              <w:rPr>
                <w:rFonts w:ascii="Arial" w:hAnsi="Arial" w:cs="Arial"/>
                <w:sz w:val="16"/>
                <w:szCs w:val="16"/>
              </w:rPr>
              <w:t>2. Libudzisz</w:t>
            </w:r>
            <w:r>
              <w:rPr>
                <w:rFonts w:ascii="Arial" w:hAnsi="Arial" w:cs="Arial"/>
                <w:sz w:val="16"/>
                <w:szCs w:val="16"/>
              </w:rPr>
              <w:t xml:space="preserve"> Z.</w:t>
            </w:r>
            <w:r w:rsidRPr="00682B36">
              <w:rPr>
                <w:rFonts w:ascii="Arial" w:hAnsi="Arial" w:cs="Arial"/>
                <w:sz w:val="16"/>
                <w:szCs w:val="16"/>
              </w:rPr>
              <w:t>, Kowal</w:t>
            </w:r>
            <w:r>
              <w:rPr>
                <w:rFonts w:ascii="Arial" w:hAnsi="Arial" w:cs="Arial"/>
                <w:sz w:val="16"/>
                <w:szCs w:val="16"/>
              </w:rPr>
              <w:t xml:space="preserve"> K.</w:t>
            </w:r>
            <w:r w:rsidRPr="00682B36">
              <w:rPr>
                <w:rFonts w:ascii="Arial" w:hAnsi="Arial" w:cs="Arial"/>
                <w:sz w:val="16"/>
                <w:szCs w:val="16"/>
              </w:rPr>
              <w:t>, Żakowska</w:t>
            </w:r>
            <w:r>
              <w:rPr>
                <w:rFonts w:ascii="Arial" w:hAnsi="Arial" w:cs="Arial"/>
                <w:sz w:val="16"/>
                <w:szCs w:val="16"/>
              </w:rPr>
              <w:t xml:space="preserve"> Z.</w:t>
            </w:r>
            <w:r w:rsidRPr="00682B36">
              <w:rPr>
                <w:rFonts w:ascii="Arial" w:hAnsi="Arial" w:cs="Arial"/>
                <w:sz w:val="16"/>
                <w:szCs w:val="16"/>
              </w:rPr>
              <w:t xml:space="preserve"> Mikrobiologia techniczna. Wydawnictwo Naukowe PWN, Warszawa 2007</w:t>
            </w:r>
          </w:p>
          <w:p w14:paraId="0F94D41C" w14:textId="77777777" w:rsidR="0020228C" w:rsidRPr="00682B36" w:rsidRDefault="0020228C" w:rsidP="0020228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2B36">
              <w:rPr>
                <w:rFonts w:ascii="Arial" w:hAnsi="Arial" w:cs="Arial"/>
                <w:sz w:val="16"/>
                <w:szCs w:val="16"/>
              </w:rPr>
              <w:t>3. Szewczyk L. Diagnostyka bakteriologiczna.  Wydawnictwo Naukowe PWN, Warszawa 2013</w:t>
            </w:r>
          </w:p>
          <w:p w14:paraId="1942B96B" w14:textId="3017E2D6" w:rsidR="007C350F" w:rsidRPr="00582090" w:rsidRDefault="0020228C" w:rsidP="000F31D4">
            <w:pPr>
              <w:spacing w:line="240" w:lineRule="auto"/>
              <w:rPr>
                <w:sz w:val="16"/>
                <w:szCs w:val="16"/>
              </w:rPr>
            </w:pPr>
            <w:r w:rsidRPr="00682B36">
              <w:rPr>
                <w:rFonts w:ascii="Arial" w:hAnsi="Arial" w:cs="Arial"/>
                <w:sz w:val="16"/>
                <w:szCs w:val="16"/>
              </w:rPr>
              <w:t xml:space="preserve">4. Jaworski </w:t>
            </w:r>
            <w:proofErr w:type="spellStart"/>
            <w:r w:rsidRPr="00682B36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Wybrane zagadnienia z podstaw mikrobiologii i fizjologii bakterii. Rekonstrukcja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fenomenograficzna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Wydawnictwo SGGW. 2020</w:t>
            </w:r>
          </w:p>
        </w:tc>
      </w:tr>
      <w:tr w:rsidR="007C350F" w14:paraId="230EBFB4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5A6192DC" w14:textId="77777777" w:rsidR="007C350F" w:rsidRDefault="007C350F" w:rsidP="007C350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6C4BF3E3" w14:textId="77777777" w:rsidR="007C350F" w:rsidRPr="00701DD3" w:rsidRDefault="007C350F" w:rsidP="007C350F">
            <w:pPr>
              <w:spacing w:line="240" w:lineRule="auto"/>
              <w:rPr>
                <w:sz w:val="20"/>
                <w:szCs w:val="20"/>
              </w:rPr>
            </w:pPr>
          </w:p>
          <w:p w14:paraId="38D82FDF" w14:textId="77777777" w:rsidR="007C350F" w:rsidRPr="00701DD3" w:rsidRDefault="007C350F" w:rsidP="007C350F">
            <w:pPr>
              <w:spacing w:line="240" w:lineRule="auto"/>
              <w:rPr>
                <w:sz w:val="20"/>
                <w:szCs w:val="20"/>
              </w:rPr>
            </w:pPr>
          </w:p>
          <w:p w14:paraId="58B140C6" w14:textId="77777777" w:rsidR="007C350F" w:rsidRPr="00582090" w:rsidRDefault="007C350F" w:rsidP="007C350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7DD12B8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723C468" w14:textId="77777777" w:rsidR="00ED11F9" w:rsidRDefault="00ED11F9" w:rsidP="00ED11F9">
      <w:pPr>
        <w:rPr>
          <w:sz w:val="16"/>
        </w:rPr>
      </w:pPr>
    </w:p>
    <w:p w14:paraId="4232A006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62BC9BF9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2B31E2A5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33D08CF7" w14:textId="25505511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D35F12">
              <w:rPr>
                <w:sz w:val="16"/>
                <w:szCs w:val="16"/>
              </w:rPr>
              <w:t>100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14:paraId="696D2B82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78B87ACB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584BA7B2" w14:textId="34F8F400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20228C">
              <w:rPr>
                <w:sz w:val="16"/>
                <w:szCs w:val="16"/>
              </w:rPr>
              <w:t>1,3</w:t>
            </w:r>
            <w:r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1C2AFDE2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2A99" w14:textId="77777777" w:rsidR="007D7878" w:rsidRDefault="007D7878" w:rsidP="002C0CA5">
      <w:pPr>
        <w:spacing w:line="240" w:lineRule="auto"/>
      </w:pPr>
      <w:r>
        <w:separator/>
      </w:r>
    </w:p>
  </w:endnote>
  <w:endnote w:type="continuationSeparator" w:id="0">
    <w:p w14:paraId="3DEAB189" w14:textId="77777777" w:rsidR="007D7878" w:rsidRDefault="007D787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9FA2A" w14:textId="77777777" w:rsidR="007D7878" w:rsidRDefault="007D7878" w:rsidP="002C0CA5">
      <w:pPr>
        <w:spacing w:line="240" w:lineRule="auto"/>
      </w:pPr>
      <w:r>
        <w:separator/>
      </w:r>
    </w:p>
  </w:footnote>
  <w:footnote w:type="continuationSeparator" w:id="0">
    <w:p w14:paraId="01146AE9" w14:textId="77777777" w:rsidR="007D7878" w:rsidRDefault="007D787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61194"/>
    <w:rsid w:val="00074021"/>
    <w:rsid w:val="000834BC"/>
    <w:rsid w:val="000A5E41"/>
    <w:rsid w:val="000C4232"/>
    <w:rsid w:val="000F1E88"/>
    <w:rsid w:val="000F31D4"/>
    <w:rsid w:val="00191EAB"/>
    <w:rsid w:val="001A6062"/>
    <w:rsid w:val="0020228C"/>
    <w:rsid w:val="00207BBF"/>
    <w:rsid w:val="002A7F6F"/>
    <w:rsid w:val="002C0CA5"/>
    <w:rsid w:val="002C27E5"/>
    <w:rsid w:val="002E3E26"/>
    <w:rsid w:val="00316977"/>
    <w:rsid w:val="003267E5"/>
    <w:rsid w:val="00341D25"/>
    <w:rsid w:val="0036131B"/>
    <w:rsid w:val="003B680D"/>
    <w:rsid w:val="00444161"/>
    <w:rsid w:val="004B4D13"/>
    <w:rsid w:val="004C3EBF"/>
    <w:rsid w:val="004F5168"/>
    <w:rsid w:val="004F5B8E"/>
    <w:rsid w:val="00567101"/>
    <w:rsid w:val="005C4331"/>
    <w:rsid w:val="00615668"/>
    <w:rsid w:val="006434AF"/>
    <w:rsid w:val="006674DC"/>
    <w:rsid w:val="006A7002"/>
    <w:rsid w:val="006C766B"/>
    <w:rsid w:val="0072568B"/>
    <w:rsid w:val="00735F91"/>
    <w:rsid w:val="007C1F40"/>
    <w:rsid w:val="007C350F"/>
    <w:rsid w:val="007D736E"/>
    <w:rsid w:val="007D7878"/>
    <w:rsid w:val="007E1D4D"/>
    <w:rsid w:val="00860FAB"/>
    <w:rsid w:val="00896660"/>
    <w:rsid w:val="0089669C"/>
    <w:rsid w:val="008C5679"/>
    <w:rsid w:val="008F7E6F"/>
    <w:rsid w:val="00925376"/>
    <w:rsid w:val="0093211F"/>
    <w:rsid w:val="00965A2D"/>
    <w:rsid w:val="00966E0B"/>
    <w:rsid w:val="009B21A4"/>
    <w:rsid w:val="009C43EA"/>
    <w:rsid w:val="009E71F1"/>
    <w:rsid w:val="00A43564"/>
    <w:rsid w:val="00A77DEE"/>
    <w:rsid w:val="00AB0AFC"/>
    <w:rsid w:val="00AD3227"/>
    <w:rsid w:val="00AE32F4"/>
    <w:rsid w:val="00B2721F"/>
    <w:rsid w:val="00B46F26"/>
    <w:rsid w:val="00B66508"/>
    <w:rsid w:val="00B66CBB"/>
    <w:rsid w:val="00CD0414"/>
    <w:rsid w:val="00D10B7D"/>
    <w:rsid w:val="00D35F12"/>
    <w:rsid w:val="00D42A3A"/>
    <w:rsid w:val="00ED11F9"/>
    <w:rsid w:val="00EE4F54"/>
    <w:rsid w:val="00EE7288"/>
    <w:rsid w:val="00EE741D"/>
    <w:rsid w:val="00F17173"/>
    <w:rsid w:val="00F93D41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CB08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AB0AFC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0A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AB0AF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0F31D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10</cp:revision>
  <cp:lastPrinted>2019-03-18T08:34:00Z</cp:lastPrinted>
  <dcterms:created xsi:type="dcterms:W3CDTF">2021-12-21T11:33:00Z</dcterms:created>
  <dcterms:modified xsi:type="dcterms:W3CDTF">2023-04-04T10:18:00Z</dcterms:modified>
</cp:coreProperties>
</file>