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B42A85" w:rsidRDefault="004454B6" w:rsidP="00417454">
            <w:pPr>
              <w:spacing w:line="240" w:lineRule="auto"/>
              <w:rPr>
                <w:rFonts w:ascii="Arial" w:hAnsi="Arial" w:cs="Arial"/>
                <w:vertAlign w:val="superscript"/>
              </w:rPr>
            </w:pPr>
            <w:r w:rsidRPr="00B42A85">
              <w:rPr>
                <w:rFonts w:ascii="Arial" w:hAnsi="Arial" w:cs="Arial"/>
                <w:vertAlign w:val="superscript"/>
              </w:rPr>
              <w:t>Embriologia i histologia zwierząt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5E48B8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D0414" w:rsidRPr="00B02D76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:rsidR="00CD0414" w:rsidRPr="00B42A85" w:rsidRDefault="009033BD" w:rsidP="00417454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4418B4">
              <w:rPr>
                <w:rFonts w:cstheme="minorHAnsi"/>
                <w:bCs/>
                <w:sz w:val="16"/>
                <w:szCs w:val="16"/>
                <w:lang w:val="en-GB"/>
              </w:rPr>
              <w:t>Embryology and histology of animals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CD0414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="00EE7288">
              <w:rPr>
                <w:sz w:val="16"/>
                <w:szCs w:val="18"/>
              </w:rPr>
              <w:t>Hodowla i ochrona zwierząt towarzyszących i dzikich</w:t>
            </w:r>
          </w:p>
        </w:tc>
      </w:tr>
      <w:tr w:rsidR="00CD0414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2C27E5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AD3227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4B7D53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AD322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AD3227" w:rsidRPr="00146352">
              <w:rPr>
                <w:sz w:val="16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4C3EBF"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</w:t>
            </w:r>
            <w:r w:rsidR="004C3EBF">
              <w:rPr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5E48B8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B3647">
              <w:rPr>
                <w:rFonts w:ascii="Calibri" w:hAnsi="Calibri" w:cs="Calibri"/>
                <w:sz w:val="16"/>
                <w:szCs w:val="16"/>
              </w:rPr>
              <w:t>WHBIOZ-H-1Z-02L-03_21</w:t>
            </w:r>
          </w:p>
        </w:tc>
      </w:tr>
      <w:tr w:rsidR="00ED11F9" w:rsidRPr="00CD0414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D736E" w:rsidRDefault="006546F8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Dr </w:t>
            </w:r>
            <w:r w:rsidR="00B42A85">
              <w:rPr>
                <w:b/>
                <w:bCs/>
                <w:sz w:val="16"/>
                <w:szCs w:val="16"/>
              </w:rPr>
              <w:t xml:space="preserve">inż. </w:t>
            </w:r>
            <w:r>
              <w:rPr>
                <w:b/>
                <w:bCs/>
                <w:sz w:val="16"/>
                <w:szCs w:val="16"/>
              </w:rPr>
              <w:t>Magdalena Fajkowsk</w:t>
            </w:r>
            <w:r w:rsidR="00860608">
              <w:rPr>
                <w:b/>
                <w:bCs/>
                <w:sz w:val="16"/>
                <w:szCs w:val="16"/>
              </w:rPr>
              <w:t>a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BC1D0A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Dr </w:t>
            </w:r>
            <w:r w:rsidR="00B02D76">
              <w:rPr>
                <w:b/>
                <w:bCs/>
                <w:sz w:val="16"/>
                <w:szCs w:val="16"/>
              </w:rPr>
              <w:t xml:space="preserve">inż. </w:t>
            </w:r>
            <w:r w:rsidR="00B42A85" w:rsidRPr="00B42A85">
              <w:rPr>
                <w:b/>
                <w:bCs/>
                <w:sz w:val="16"/>
                <w:szCs w:val="16"/>
              </w:rPr>
              <w:t xml:space="preserve">Magdalena Fajkowska, </w:t>
            </w:r>
            <w:r>
              <w:rPr>
                <w:b/>
                <w:bCs/>
                <w:sz w:val="16"/>
                <w:szCs w:val="16"/>
              </w:rPr>
              <w:t xml:space="preserve">dr </w:t>
            </w:r>
            <w:r w:rsidR="00B42A85" w:rsidRPr="00B42A85">
              <w:rPr>
                <w:b/>
                <w:bCs/>
                <w:sz w:val="16"/>
                <w:szCs w:val="16"/>
              </w:rPr>
              <w:t xml:space="preserve">Małgorzata Rzepkowska, </w:t>
            </w:r>
            <w:r w:rsidR="00B02D76">
              <w:rPr>
                <w:b/>
                <w:bCs/>
                <w:sz w:val="16"/>
                <w:szCs w:val="16"/>
              </w:rPr>
              <w:t xml:space="preserve">dr inż. </w:t>
            </w:r>
            <w:r w:rsidR="00B42A85" w:rsidRPr="00B42A85">
              <w:rPr>
                <w:b/>
                <w:bCs/>
                <w:sz w:val="16"/>
                <w:szCs w:val="16"/>
              </w:rPr>
              <w:t>Karolina Wnęk-Auguścik</w:t>
            </w:r>
            <w:r w:rsidR="00B02D76">
              <w:rPr>
                <w:b/>
                <w:bCs/>
                <w:sz w:val="16"/>
                <w:szCs w:val="16"/>
              </w:rPr>
              <w:t xml:space="preserve">, mgr Hubert </w:t>
            </w:r>
            <w:proofErr w:type="spellStart"/>
            <w:r w:rsidR="00B02D76">
              <w:rPr>
                <w:b/>
                <w:bCs/>
                <w:sz w:val="16"/>
                <w:szCs w:val="16"/>
              </w:rPr>
              <w:t>Szudrowicz</w:t>
            </w:r>
            <w:proofErr w:type="spellEnd"/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A85" w:rsidRDefault="00B42A85" w:rsidP="00B42A85">
            <w:pPr>
              <w:spacing w:line="240" w:lineRule="auto"/>
              <w:rPr>
                <w:sz w:val="16"/>
                <w:szCs w:val="16"/>
              </w:rPr>
            </w:pPr>
            <w:r w:rsidRPr="00B42A85">
              <w:rPr>
                <w:sz w:val="16"/>
                <w:szCs w:val="16"/>
              </w:rPr>
              <w:t xml:space="preserve">Cele przedmiotu: Zapoznanie studentów z mechanizmami kształtowania się organizmu zwierzęcego w czasie embriogenezy, poznanie zasadniczych procesów regulacji rozwoju osobniczego, przebiegu organogenezy oraz podstawowych problemów </w:t>
            </w:r>
            <w:proofErr w:type="spellStart"/>
            <w:r w:rsidRPr="00B42A85">
              <w:rPr>
                <w:sz w:val="16"/>
                <w:szCs w:val="16"/>
              </w:rPr>
              <w:t>placentologii</w:t>
            </w:r>
            <w:proofErr w:type="spellEnd"/>
            <w:r w:rsidRPr="00B42A85">
              <w:rPr>
                <w:sz w:val="16"/>
                <w:szCs w:val="16"/>
              </w:rPr>
              <w:t>. Studenci poznają budowę histologiczną poszczególnych tkanek i narządów organizmów zwierzęcych.</w:t>
            </w:r>
          </w:p>
          <w:p w:rsidR="00761EFE" w:rsidRPr="00B42A85" w:rsidRDefault="00761EFE" w:rsidP="00B42A85">
            <w:pPr>
              <w:spacing w:line="240" w:lineRule="auto"/>
              <w:rPr>
                <w:sz w:val="16"/>
                <w:szCs w:val="16"/>
              </w:rPr>
            </w:pPr>
          </w:p>
          <w:p w:rsidR="00ED11F9" w:rsidRPr="00582090" w:rsidRDefault="00B42A85" w:rsidP="00CD0414">
            <w:pPr>
              <w:spacing w:line="240" w:lineRule="auto"/>
              <w:rPr>
                <w:sz w:val="16"/>
                <w:szCs w:val="16"/>
              </w:rPr>
            </w:pPr>
            <w:r w:rsidRPr="00B42A85">
              <w:rPr>
                <w:sz w:val="16"/>
                <w:szCs w:val="16"/>
              </w:rPr>
              <w:t>Opis zajęć:</w:t>
            </w:r>
            <w:r w:rsidR="00761EFE">
              <w:rPr>
                <w:sz w:val="16"/>
                <w:szCs w:val="16"/>
              </w:rPr>
              <w:t xml:space="preserve"> </w:t>
            </w:r>
            <w:r w:rsidRPr="00B42A85">
              <w:rPr>
                <w:sz w:val="16"/>
                <w:szCs w:val="16"/>
              </w:rPr>
              <w:t xml:space="preserve">Kształtowanie i dojrzewanie komórek rozrodczych, przebieg spermatogenezy i oogenezy. </w:t>
            </w:r>
            <w:proofErr w:type="spellStart"/>
            <w:r w:rsidRPr="00B42A85">
              <w:rPr>
                <w:sz w:val="16"/>
                <w:szCs w:val="16"/>
              </w:rPr>
              <w:t>Kapacytacja</w:t>
            </w:r>
            <w:proofErr w:type="spellEnd"/>
            <w:r w:rsidRPr="00B42A85">
              <w:rPr>
                <w:sz w:val="16"/>
                <w:szCs w:val="16"/>
              </w:rPr>
              <w:t xml:space="preserve">, zapłodnienie, </w:t>
            </w:r>
            <w:proofErr w:type="spellStart"/>
            <w:r w:rsidRPr="00B42A85">
              <w:rPr>
                <w:sz w:val="16"/>
                <w:szCs w:val="16"/>
              </w:rPr>
              <w:t>przedjądrza</w:t>
            </w:r>
            <w:proofErr w:type="spellEnd"/>
            <w:r w:rsidRPr="00B42A85">
              <w:rPr>
                <w:sz w:val="16"/>
                <w:szCs w:val="16"/>
              </w:rPr>
              <w:t>, kariogamia, determinacja płci zarodka, aktywacja jaja. Partenogeneza. Typy bruzdkowania i ich mechanizmy, efekt matczyny, ekspresja genomu zarodka. Gastrulacja ryb, płazów, ptaków i ssaków, ruchy morfogenetyczne, tworzenie się narządów pierwotnych. Tworzenie się błon płodowych, rodzaje implantacji u ssaków. Organogeneza u różnych grup systematycznych. Cytologia. Tkanka nabłonkowa. Tkanka łączna. Krew i limfa. Tkanka mięśniowa. Tkanka nerwowa. Analiza preparatów histologicznych z poszczególnych rodzajów tkanek. Mikroskopowa analiza obrazu.</w:t>
            </w:r>
          </w:p>
        </w:tc>
      </w:tr>
      <w:tr w:rsidR="00ED11F9" w:rsidRPr="00E31A6B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4C3EBF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:rsidR="00ED11F9" w:rsidRPr="00582090" w:rsidRDefault="004C3EBF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:rsidR="00ED11F9" w:rsidRPr="00BD2417" w:rsidRDefault="00ED11F9" w:rsidP="000247B4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w:rsidR="00ED11F9" w:rsidRPr="00E31A6B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B42A85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Wykład, dyskusja, studium przypadku, konsultacje</w:t>
            </w:r>
          </w:p>
        </w:tc>
      </w:tr>
      <w:tr w:rsidR="00ED11F9" w:rsidRPr="00E31A6B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Default="00B42A85" w:rsidP="00B42A85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Znajomość podstawowych informacji dotyczących cytologii, anatomii kręgowców oraz zoologii</w:t>
            </w:r>
          </w:p>
          <w:p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E32F4" w:rsidRPr="00860289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374776" w:rsidRPr="00860289" w:rsidTr="00B42A85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776" w:rsidRDefault="00374776" w:rsidP="00374776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="00374776" w:rsidRPr="007156FC" w:rsidRDefault="00374776" w:rsidP="00374776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776" w:rsidRPr="00453D61" w:rsidRDefault="00374776" w:rsidP="0037477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776" w:rsidRPr="004C2607" w:rsidRDefault="00374776" w:rsidP="00374776">
            <w:pPr>
              <w:pStyle w:val="NormalnyWeb"/>
              <w:widowControl w:val="0"/>
              <w:spacing w:beforeAutospacing="0" w:afterAutospacing="0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4C2607">
              <w:rPr>
                <w:rFonts w:ascii="Calibri" w:hAnsi="Calibri" w:cs="Calibri"/>
                <w:sz w:val="18"/>
                <w:szCs w:val="18"/>
                <w:lang w:val="pl-PL"/>
              </w:rPr>
              <w:t xml:space="preserve">podstawowe procesy odpowiadające za kształtowanie się organizmów zwierzęcych </w:t>
            </w:r>
          </w:p>
          <w:p w:rsidR="00374776" w:rsidRPr="00453D61" w:rsidRDefault="00374776" w:rsidP="0037477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6" w:rsidRPr="00860289" w:rsidRDefault="00374776" w:rsidP="0037477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 xml:space="preserve">K_W01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6" w:rsidRPr="00860289" w:rsidRDefault="00374776" w:rsidP="00374776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374776" w:rsidRPr="00860289" w:rsidTr="00B42A85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776" w:rsidRPr="00453D61" w:rsidRDefault="00374776" w:rsidP="00374776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776" w:rsidRPr="00453D61" w:rsidRDefault="00374776" w:rsidP="0037477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776" w:rsidRPr="00453D61" w:rsidRDefault="001849D3" w:rsidP="0037477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1849D3">
              <w:rPr>
                <w:sz w:val="18"/>
                <w:szCs w:val="18"/>
              </w:rPr>
              <w:t>mechanizmy powstawania komórek płciowych, zapłodnienia oraz rozwoju zarodków zwierząt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776" w:rsidRPr="00860289" w:rsidRDefault="00374776" w:rsidP="0037477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 xml:space="preserve">K_W03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776" w:rsidRPr="00860289" w:rsidRDefault="00374776" w:rsidP="00374776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1849D3" w:rsidRPr="00860289" w:rsidTr="00B42A85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D3" w:rsidRPr="00453D61" w:rsidRDefault="001849D3" w:rsidP="001849D3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49D3" w:rsidRDefault="001849D3" w:rsidP="001849D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W3</w:t>
            </w:r>
          </w:p>
        </w:tc>
        <w:tc>
          <w:tcPr>
            <w:tcW w:w="63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D3" w:rsidRPr="00453D61" w:rsidRDefault="001849D3" w:rsidP="001849D3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 xml:space="preserve">budowę histologiczną tkanek i narządów 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D3" w:rsidRPr="00860289" w:rsidRDefault="001849D3" w:rsidP="001849D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 xml:space="preserve">K_W03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D3" w:rsidRPr="00860289" w:rsidRDefault="001849D3" w:rsidP="001849D3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1849D3" w:rsidRPr="00860289" w:rsidTr="00B42A85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D3" w:rsidRPr="00453D61" w:rsidRDefault="001849D3" w:rsidP="001849D3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49D3" w:rsidRDefault="001849D3" w:rsidP="001849D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W4</w:t>
            </w:r>
          </w:p>
        </w:tc>
        <w:tc>
          <w:tcPr>
            <w:tcW w:w="63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D3" w:rsidRPr="004C2607" w:rsidRDefault="001849D3" w:rsidP="001849D3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mechanizmy powstawania komórek płciowych, zapłodnienia oraz rozwoju zarodków zwierząt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D3" w:rsidRPr="00860289" w:rsidRDefault="001849D3" w:rsidP="001849D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 xml:space="preserve">K_W05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D3" w:rsidRPr="00860289" w:rsidRDefault="001849D3" w:rsidP="001849D3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1849D3" w:rsidRPr="00860289" w:rsidTr="00B42A85">
        <w:trPr>
          <w:trHeight w:val="34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D3" w:rsidRDefault="001849D3" w:rsidP="001849D3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="001849D3" w:rsidRPr="007156FC" w:rsidRDefault="001849D3" w:rsidP="001849D3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="001849D3" w:rsidRPr="00453D61" w:rsidRDefault="001849D3" w:rsidP="001849D3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49D3" w:rsidRPr="00453D61" w:rsidRDefault="001849D3" w:rsidP="001849D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D3" w:rsidRPr="00453D61" w:rsidRDefault="00372F9A" w:rsidP="001849D3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interpretacji preparatów histologicznych, określenie budowy histologicznej tkanek i narządów zwierząt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D3" w:rsidRPr="00860289" w:rsidRDefault="001849D3" w:rsidP="001849D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 xml:space="preserve">K_U03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D3" w:rsidRPr="00860289" w:rsidRDefault="001849D3" w:rsidP="001849D3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1849D3" w:rsidRPr="00860289" w:rsidTr="00B42A85">
        <w:trPr>
          <w:trHeight w:val="34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D3" w:rsidRDefault="001849D3" w:rsidP="001849D3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="001849D3" w:rsidRPr="00453D61" w:rsidRDefault="001849D3" w:rsidP="001849D3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="001849D3" w:rsidRPr="00453D61" w:rsidRDefault="001849D3" w:rsidP="001849D3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49D3" w:rsidRPr="00453D61" w:rsidRDefault="001849D3" w:rsidP="001849D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D3" w:rsidRPr="00453D61" w:rsidRDefault="001849D3" w:rsidP="001849D3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 xml:space="preserve">dokształcania się i samodoskonalenia w zakresie studiowanego kierunku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D3" w:rsidRPr="00860289" w:rsidRDefault="001849D3" w:rsidP="001849D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K_K0</w:t>
            </w:r>
            <w:r w:rsidR="00153B94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D3" w:rsidRPr="00860289" w:rsidRDefault="001849D3" w:rsidP="001849D3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1849D3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1849D3" w:rsidRPr="00582090" w:rsidRDefault="001849D3" w:rsidP="001849D3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1849D3" w:rsidRPr="009E71F1" w:rsidRDefault="001849D3" w:rsidP="001849D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F4F3F">
              <w:rPr>
                <w:sz w:val="16"/>
                <w:szCs w:val="16"/>
              </w:rPr>
              <w:t xml:space="preserve">Kształtowanie i dojrzewanie komórek rozrodczych, przebieg spermatogenezy i oogenezy. </w:t>
            </w:r>
            <w:proofErr w:type="spellStart"/>
            <w:r w:rsidRPr="009F4F3F">
              <w:rPr>
                <w:sz w:val="16"/>
                <w:szCs w:val="16"/>
              </w:rPr>
              <w:t>Kapacytacja</w:t>
            </w:r>
            <w:proofErr w:type="spellEnd"/>
            <w:r w:rsidRPr="009F4F3F">
              <w:rPr>
                <w:sz w:val="16"/>
                <w:szCs w:val="16"/>
              </w:rPr>
              <w:t xml:space="preserve">, zapłodnienie, </w:t>
            </w:r>
            <w:proofErr w:type="spellStart"/>
            <w:r w:rsidRPr="009F4F3F">
              <w:rPr>
                <w:sz w:val="16"/>
                <w:szCs w:val="16"/>
              </w:rPr>
              <w:t>przedjądrza</w:t>
            </w:r>
            <w:proofErr w:type="spellEnd"/>
            <w:r w:rsidRPr="009F4F3F">
              <w:rPr>
                <w:sz w:val="16"/>
                <w:szCs w:val="16"/>
              </w:rPr>
              <w:t>, kariogamia, aktywacja jaja. Typy bruzdkowania i ich mechanizmy. Gastrulacja i wczesna organogeneza u ryb, płazów, ptaków i ssaków. Tworzenie się błon płodowych, implantacja. Cytologia. Tkanka nabłonkowa. Tkanki łączne. Tkanka mięśniowa. Tkanka nerwowa.</w:t>
            </w:r>
          </w:p>
        </w:tc>
      </w:tr>
      <w:tr w:rsidR="001849D3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1849D3" w:rsidRPr="00582090" w:rsidRDefault="001849D3" w:rsidP="001849D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1849D3" w:rsidRPr="004C2607" w:rsidRDefault="001849D3" w:rsidP="001849D3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W1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2467FB">
              <w:rPr>
                <w:rFonts w:ascii="Calibri" w:hAnsi="Calibri" w:cs="Calibri"/>
                <w:sz w:val="18"/>
                <w:szCs w:val="18"/>
              </w:rPr>
              <w:t xml:space="preserve">W2, </w:t>
            </w:r>
            <w:r>
              <w:rPr>
                <w:rFonts w:ascii="Calibri" w:hAnsi="Calibri" w:cs="Calibri"/>
                <w:sz w:val="18"/>
                <w:szCs w:val="18"/>
              </w:rPr>
              <w:t>W</w:t>
            </w:r>
            <w:r w:rsidR="002467FB">
              <w:rPr>
                <w:rFonts w:ascii="Calibri" w:hAnsi="Calibri" w:cs="Calibri"/>
                <w:sz w:val="18"/>
                <w:szCs w:val="18"/>
              </w:rPr>
              <w:t>4</w:t>
            </w:r>
            <w:r w:rsidR="00802F36">
              <w:rPr>
                <w:rFonts w:ascii="Calibri" w:hAnsi="Calibri" w:cs="Calibri"/>
                <w:sz w:val="18"/>
                <w:szCs w:val="18"/>
              </w:rPr>
              <w:t>, K1</w:t>
            </w:r>
            <w:r w:rsidRPr="004C2607">
              <w:rPr>
                <w:rFonts w:ascii="Calibri" w:hAnsi="Calibri" w:cs="Calibri"/>
                <w:sz w:val="18"/>
                <w:szCs w:val="18"/>
              </w:rPr>
              <w:t xml:space="preserve"> – egzamin</w:t>
            </w:r>
          </w:p>
          <w:p w:rsidR="001849D3" w:rsidRPr="009E71F1" w:rsidRDefault="001849D3" w:rsidP="001849D3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</w:t>
            </w:r>
            <w:r w:rsidR="00802F36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4C2607">
              <w:rPr>
                <w:rFonts w:ascii="Calibri" w:hAnsi="Calibri" w:cs="Calibri"/>
                <w:sz w:val="18"/>
                <w:szCs w:val="18"/>
              </w:rPr>
              <w:t>U1, K1 – kolokwia</w:t>
            </w:r>
          </w:p>
        </w:tc>
      </w:tr>
      <w:tr w:rsidR="001849D3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1849D3" w:rsidRPr="00582090" w:rsidRDefault="001849D3" w:rsidP="001849D3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1849D3" w:rsidRDefault="001849D3" w:rsidP="001849D3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 egzamin z treści wykładowej.</w:t>
            </w:r>
          </w:p>
          <w:p w:rsidR="001849D3" w:rsidRPr="009E71F1" w:rsidRDefault="001849D3" w:rsidP="001849D3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Dwa kolokwia z części ćwiczeniowej podzielone na część teoretyczną i praktyczną (rozpoznawanie preparatów z tkanek zwierzęcych).</w:t>
            </w:r>
          </w:p>
        </w:tc>
      </w:tr>
      <w:tr w:rsidR="001849D3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1849D3" w:rsidRDefault="001849D3" w:rsidP="001849D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1849D3" w:rsidRPr="00582090" w:rsidRDefault="001849D3" w:rsidP="001849D3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1849D3" w:rsidRPr="009E71F1" w:rsidRDefault="001849D3" w:rsidP="001849D3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01917">
              <w:rPr>
                <w:bCs/>
                <w:sz w:val="16"/>
                <w:szCs w:val="16"/>
              </w:rPr>
              <w:t>Ocena z każdej z trzech części (egzamin, kolokwium 1, kolokwium 2) ma równy udział w końcowej ocenie (średnia z 3 ocen).</w:t>
            </w:r>
          </w:p>
        </w:tc>
      </w:tr>
      <w:tr w:rsidR="001849D3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:rsidR="001849D3" w:rsidRPr="00582090" w:rsidRDefault="001849D3" w:rsidP="001849D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:rsidR="001849D3" w:rsidRPr="009E71F1" w:rsidRDefault="001849D3" w:rsidP="001849D3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Aula, sala dydaktyczna, MS </w:t>
            </w:r>
            <w:proofErr w:type="spellStart"/>
            <w:r>
              <w:rPr>
                <w:sz w:val="16"/>
                <w:szCs w:val="16"/>
              </w:rPr>
              <w:t>Teams</w:t>
            </w:r>
            <w:proofErr w:type="spellEnd"/>
          </w:p>
        </w:tc>
      </w:tr>
      <w:tr w:rsidR="001849D3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1849D3" w:rsidRPr="00582090" w:rsidRDefault="001849D3" w:rsidP="001849D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1849D3" w:rsidRPr="00E63A04" w:rsidRDefault="001849D3" w:rsidP="001849D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418B4">
              <w:rPr>
                <w:rFonts w:cstheme="minorHAnsi"/>
                <w:sz w:val="16"/>
                <w:szCs w:val="16"/>
              </w:rPr>
              <w:lastRenderedPageBreak/>
              <w:t xml:space="preserve">1. Bielańska-Osuchowska Z. 2001. </w:t>
            </w:r>
            <w:r w:rsidRPr="00E63A04">
              <w:rPr>
                <w:rFonts w:cstheme="minorHAnsi"/>
                <w:sz w:val="16"/>
                <w:szCs w:val="16"/>
              </w:rPr>
              <w:t xml:space="preserve">Embriologia. </w:t>
            </w:r>
            <w:proofErr w:type="spellStart"/>
            <w:r w:rsidRPr="00E63A04">
              <w:rPr>
                <w:rFonts w:cstheme="minorHAnsi"/>
                <w:sz w:val="16"/>
                <w:szCs w:val="16"/>
              </w:rPr>
              <w:t>PWRiL</w:t>
            </w:r>
            <w:proofErr w:type="spellEnd"/>
          </w:p>
          <w:p w:rsidR="001849D3" w:rsidRPr="00E63A04" w:rsidRDefault="001849D3" w:rsidP="001849D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63A04">
              <w:rPr>
                <w:rFonts w:cstheme="minorHAnsi"/>
                <w:sz w:val="16"/>
                <w:szCs w:val="16"/>
              </w:rPr>
              <w:t>2. Sawicki W. 2000. Histologia. PZWL</w:t>
            </w:r>
          </w:p>
          <w:p w:rsidR="001849D3" w:rsidRPr="004418B4" w:rsidRDefault="001849D3" w:rsidP="001849D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63A04">
              <w:rPr>
                <w:rFonts w:cstheme="minorHAnsi"/>
                <w:sz w:val="16"/>
                <w:szCs w:val="16"/>
              </w:rPr>
              <w:t xml:space="preserve">3. </w:t>
            </w:r>
            <w:r w:rsidRPr="004418B4">
              <w:rPr>
                <w:rFonts w:cstheme="minorHAnsi"/>
                <w:sz w:val="16"/>
                <w:szCs w:val="16"/>
              </w:rPr>
              <w:t>Bielańska-Osuchowska Z. 2004. Zarys organogenezy. Różnicowanie się komórek w narządach. PWN</w:t>
            </w:r>
          </w:p>
          <w:p w:rsidR="001849D3" w:rsidRPr="00582090" w:rsidRDefault="001849D3" w:rsidP="001849D3">
            <w:pPr>
              <w:spacing w:line="240" w:lineRule="auto"/>
              <w:rPr>
                <w:sz w:val="16"/>
                <w:szCs w:val="16"/>
              </w:rPr>
            </w:pPr>
            <w:r w:rsidRPr="004418B4">
              <w:rPr>
                <w:rFonts w:cstheme="minorHAnsi"/>
                <w:sz w:val="16"/>
                <w:szCs w:val="16"/>
              </w:rPr>
              <w:t>4. Jura C., Klap J. 2005. Podstawy embriologii zwierząt i człowieka, t. 1</w:t>
            </w:r>
          </w:p>
        </w:tc>
      </w:tr>
      <w:tr w:rsidR="001849D3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1849D3" w:rsidRDefault="001849D3" w:rsidP="001849D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="001849D3" w:rsidRPr="00701DD3" w:rsidRDefault="001849D3" w:rsidP="001849D3">
            <w:pPr>
              <w:spacing w:line="240" w:lineRule="auto"/>
              <w:rPr>
                <w:sz w:val="20"/>
                <w:szCs w:val="20"/>
              </w:rPr>
            </w:pPr>
          </w:p>
          <w:p w:rsidR="001849D3" w:rsidRPr="00701DD3" w:rsidRDefault="001849D3" w:rsidP="001849D3">
            <w:pPr>
              <w:spacing w:line="240" w:lineRule="auto"/>
              <w:rPr>
                <w:sz w:val="20"/>
                <w:szCs w:val="20"/>
              </w:rPr>
            </w:pPr>
          </w:p>
          <w:p w:rsidR="001849D3" w:rsidRPr="00582090" w:rsidRDefault="001849D3" w:rsidP="001849D3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11F9" w:rsidRDefault="00ED11F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:rsidTr="00074021">
        <w:trPr>
          <w:trHeight w:val="53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6546F8">
              <w:rPr>
                <w:sz w:val="16"/>
                <w:szCs w:val="16"/>
              </w:rPr>
              <w:t>100</w:t>
            </w:r>
            <w:r w:rsidR="00ED11F9" w:rsidRPr="00074021">
              <w:rPr>
                <w:sz w:val="16"/>
                <w:szCs w:val="16"/>
              </w:rPr>
              <w:t xml:space="preserve"> h</w:t>
            </w:r>
          </w:p>
        </w:tc>
      </w:tr>
      <w:tr w:rsidR="00ED11F9" w:rsidRPr="00A87261" w:rsidTr="00074021">
        <w:trPr>
          <w:trHeight w:val="47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5E48B8">
              <w:rPr>
                <w:sz w:val="16"/>
                <w:szCs w:val="16"/>
              </w:rPr>
              <w:t>1,3</w:t>
            </w:r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866" w:rsidRDefault="003B2866" w:rsidP="002C0CA5">
      <w:pPr>
        <w:spacing w:line="240" w:lineRule="auto"/>
      </w:pPr>
      <w:r>
        <w:separator/>
      </w:r>
    </w:p>
  </w:endnote>
  <w:endnote w:type="continuationSeparator" w:id="0">
    <w:p w:rsidR="003B2866" w:rsidRDefault="003B2866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866" w:rsidRDefault="003B2866" w:rsidP="002C0CA5">
      <w:pPr>
        <w:spacing w:line="240" w:lineRule="auto"/>
      </w:pPr>
      <w:r>
        <w:separator/>
      </w:r>
    </w:p>
  </w:footnote>
  <w:footnote w:type="continuationSeparator" w:id="0">
    <w:p w:rsidR="003B2866" w:rsidRDefault="003B2866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47B4"/>
    <w:rsid w:val="00061194"/>
    <w:rsid w:val="00074021"/>
    <w:rsid w:val="000834BC"/>
    <w:rsid w:val="000A5E41"/>
    <w:rsid w:val="000C4232"/>
    <w:rsid w:val="000D78F6"/>
    <w:rsid w:val="000F1E88"/>
    <w:rsid w:val="00153B94"/>
    <w:rsid w:val="001849D3"/>
    <w:rsid w:val="00191EAB"/>
    <w:rsid w:val="001A6062"/>
    <w:rsid w:val="00207BBF"/>
    <w:rsid w:val="002467FB"/>
    <w:rsid w:val="002A7F6F"/>
    <w:rsid w:val="002C0CA5"/>
    <w:rsid w:val="002C27E5"/>
    <w:rsid w:val="00316977"/>
    <w:rsid w:val="003267E5"/>
    <w:rsid w:val="00337081"/>
    <w:rsid w:val="00341D25"/>
    <w:rsid w:val="0036131B"/>
    <w:rsid w:val="00372F9A"/>
    <w:rsid w:val="00374776"/>
    <w:rsid w:val="003B2866"/>
    <w:rsid w:val="003B680D"/>
    <w:rsid w:val="00444161"/>
    <w:rsid w:val="004454B6"/>
    <w:rsid w:val="00487BB7"/>
    <w:rsid w:val="004B7D53"/>
    <w:rsid w:val="004C3EBF"/>
    <w:rsid w:val="004F5168"/>
    <w:rsid w:val="004F5B8E"/>
    <w:rsid w:val="00567B86"/>
    <w:rsid w:val="005C4331"/>
    <w:rsid w:val="005E48B8"/>
    <w:rsid w:val="0061555F"/>
    <w:rsid w:val="006213B9"/>
    <w:rsid w:val="006546F8"/>
    <w:rsid w:val="00655895"/>
    <w:rsid w:val="006674DC"/>
    <w:rsid w:val="006B3E5D"/>
    <w:rsid w:val="006C766B"/>
    <w:rsid w:val="0072568B"/>
    <w:rsid w:val="00735F91"/>
    <w:rsid w:val="00735F98"/>
    <w:rsid w:val="007547D6"/>
    <w:rsid w:val="00761EFE"/>
    <w:rsid w:val="007C1F40"/>
    <w:rsid w:val="007D736E"/>
    <w:rsid w:val="00802F36"/>
    <w:rsid w:val="00815B3D"/>
    <w:rsid w:val="00860608"/>
    <w:rsid w:val="00860FAB"/>
    <w:rsid w:val="00896660"/>
    <w:rsid w:val="0089669C"/>
    <w:rsid w:val="008C5679"/>
    <w:rsid w:val="008F7E6F"/>
    <w:rsid w:val="009033BD"/>
    <w:rsid w:val="00922712"/>
    <w:rsid w:val="00925376"/>
    <w:rsid w:val="0093211F"/>
    <w:rsid w:val="00965A2D"/>
    <w:rsid w:val="00966E0B"/>
    <w:rsid w:val="009B21A4"/>
    <w:rsid w:val="009C03F5"/>
    <w:rsid w:val="009C43EA"/>
    <w:rsid w:val="009E71F1"/>
    <w:rsid w:val="009F45F2"/>
    <w:rsid w:val="009F4F3F"/>
    <w:rsid w:val="00A43564"/>
    <w:rsid w:val="00A77DEE"/>
    <w:rsid w:val="00AD3227"/>
    <w:rsid w:val="00AE32F4"/>
    <w:rsid w:val="00B02D76"/>
    <w:rsid w:val="00B2721F"/>
    <w:rsid w:val="00B42A85"/>
    <w:rsid w:val="00B46F26"/>
    <w:rsid w:val="00B615D4"/>
    <w:rsid w:val="00B66508"/>
    <w:rsid w:val="00B66CBB"/>
    <w:rsid w:val="00BC1D0A"/>
    <w:rsid w:val="00BC7319"/>
    <w:rsid w:val="00CD0414"/>
    <w:rsid w:val="00D10B7D"/>
    <w:rsid w:val="00D42A3A"/>
    <w:rsid w:val="00E425F7"/>
    <w:rsid w:val="00ED11F9"/>
    <w:rsid w:val="00EE4F54"/>
    <w:rsid w:val="00EE7288"/>
    <w:rsid w:val="00F01917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E5052-951B-4E63-B499-E6885A28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NormalnyWeb">
    <w:name w:val="Normal (Web)"/>
    <w:basedOn w:val="Normalny"/>
    <w:uiPriority w:val="99"/>
    <w:unhideWhenUsed/>
    <w:qFormat/>
    <w:rsid w:val="00374776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Ewa Czekryszew</cp:lastModifiedBy>
  <cp:revision>2</cp:revision>
  <cp:lastPrinted>2019-03-18T08:34:00Z</cp:lastPrinted>
  <dcterms:created xsi:type="dcterms:W3CDTF">2023-04-21T09:35:00Z</dcterms:created>
  <dcterms:modified xsi:type="dcterms:W3CDTF">2023-04-21T09:35:00Z</dcterms:modified>
</cp:coreProperties>
</file>