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0A78A0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Podstawy produkcji ro</w:t>
            </w:r>
            <w:r w:rsidR="00B02F02">
              <w:rPr>
                <w:sz w:val="24"/>
                <w:szCs w:val="24"/>
                <w:vertAlign w:val="superscript"/>
              </w:rPr>
              <w:t>ś</w:t>
            </w:r>
            <w:r>
              <w:rPr>
                <w:sz w:val="24"/>
                <w:szCs w:val="24"/>
                <w:vertAlign w:val="superscript"/>
              </w:rPr>
              <w:t>linnej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344C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D0414" w:rsidRPr="006A70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62D34" w:rsidRDefault="00562D34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FD6B72">
              <w:rPr>
                <w:sz w:val="16"/>
                <w:szCs w:val="16"/>
                <w:lang w:val="en-US"/>
              </w:rPr>
              <w:t>The fundamentals of crop production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A669A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37088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E434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WHBIOZ-ZT-1Z-03Z-05_21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0A78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Ciesielska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A78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Ciesielska</w:t>
            </w:r>
            <w:r w:rsidR="006A7014">
              <w:rPr>
                <w:b/>
                <w:bCs/>
                <w:sz w:val="16"/>
                <w:szCs w:val="16"/>
              </w:rPr>
              <w:t>, Magdalena Wijata</w:t>
            </w:r>
            <w:bookmarkStart w:id="0" w:name="_GoBack"/>
            <w:bookmarkEnd w:id="0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0A78A0">
              <w:rPr>
                <w:sz w:val="16"/>
                <w:szCs w:val="16"/>
              </w:rPr>
              <w:t>24</w:t>
            </w:r>
            <w:r w:rsidR="00ED11F9" w:rsidRPr="00582090">
              <w:rPr>
                <w:sz w:val="16"/>
                <w:szCs w:val="16"/>
              </w:rPr>
              <w:t xml:space="preserve">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407F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Wykład, prezentacja multimedialna, dyskusja, pokaz, metoda rozwiązywania problemu,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A407F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Ogólna wiedza z  zakresu nauk przyrodniczych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2D162C" w:rsidRPr="00860289" w:rsidTr="00AA515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C" w:rsidRDefault="002D162C" w:rsidP="002D162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2D162C" w:rsidRPr="007156FC" w:rsidRDefault="002D162C" w:rsidP="002D162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62C" w:rsidRPr="00453D61" w:rsidRDefault="002D162C" w:rsidP="002D16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2C" w:rsidRPr="00BD1B9C" w:rsidRDefault="002D162C" w:rsidP="002D16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znaczenie podstawowych gatunków z poszczególnych grup roślin i możliwości ich wykorzystania, ze szczególnym uwzględnieniem ich w produkcji pasz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2C" w:rsidRPr="00BD1B9C" w:rsidRDefault="002D162C" w:rsidP="002D16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K_W06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2C" w:rsidRPr="00BD1B9C" w:rsidRDefault="002D162C" w:rsidP="002D16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D162C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C" w:rsidRPr="00453D61" w:rsidRDefault="002D162C" w:rsidP="002D162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62C" w:rsidRPr="00453D61" w:rsidRDefault="002D162C" w:rsidP="002D16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C" w:rsidRPr="00453D61" w:rsidRDefault="002D162C" w:rsidP="002D162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C" w:rsidRPr="00860289" w:rsidRDefault="002D162C" w:rsidP="002D162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C" w:rsidRPr="00860289" w:rsidRDefault="002D162C" w:rsidP="002D162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B6978" w:rsidRPr="00860289" w:rsidTr="00A62FB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978" w:rsidRDefault="008B6978" w:rsidP="008B697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8B6978" w:rsidRPr="007156FC" w:rsidRDefault="008B6978" w:rsidP="008B697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8B6978" w:rsidRPr="00453D61" w:rsidRDefault="008B6978" w:rsidP="008B69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oceniać możliwości produkcji pasz na gruntach ornych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B6978" w:rsidRPr="00860289" w:rsidTr="00A62FB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analizować i oceniać wpływ podstawowych zabiegów agrotechnicznych na wyniki produkcji roślinnej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B6978" w:rsidRPr="00860289" w:rsidTr="00A62FB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978" w:rsidRDefault="008B6978" w:rsidP="008B69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rozpoznawać nasiona podstawowych roślin uprawnych i chwastów szkodliwych dla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B6978" w:rsidRPr="00860289" w:rsidTr="007D2C2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978" w:rsidRDefault="008B6978" w:rsidP="008B697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8B6978" w:rsidRPr="00453D61" w:rsidRDefault="008B6978" w:rsidP="008B697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8B6978" w:rsidRPr="00453D61" w:rsidRDefault="008B6978" w:rsidP="008B69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oceniać możliwości produkcji pasz na gruntach ornych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8" w:rsidRPr="00BD1B9C" w:rsidRDefault="008B6978" w:rsidP="008B69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B6978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978" w:rsidRPr="00453D61" w:rsidRDefault="008B6978" w:rsidP="008B69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78" w:rsidRPr="000E7610" w:rsidRDefault="008B6978" w:rsidP="008B697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78" w:rsidRPr="00860289" w:rsidRDefault="008B6978" w:rsidP="008B697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978" w:rsidRPr="00860289" w:rsidRDefault="008B6978" w:rsidP="008B697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B6978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Wpływ uwarunkowań klimatycznych, glebowych i agrotechnicznych na produkcję roślinną: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klimatycznych (światło, temperatura, opady),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glebowych (typy gleb, skład granulometryczny, właściwości wodno-powietrzne, struktura, zawartość substancji organicznej, odczyn gleby),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agrotechnicznych (nawożenie, mechaniczna uprawa roli, znaczenie płodozmianu, jakość materiału siewnego, sposoby i warunki zbioru),</w:t>
            </w:r>
          </w:p>
          <w:p w:rsidR="008B6978" w:rsidRPr="00BD1B9C" w:rsidRDefault="008B6978" w:rsidP="008B6978">
            <w:pPr>
              <w:pStyle w:val="NormalnyWeb"/>
              <w:spacing w:beforeAutospacing="0" w:afterAutospacing="0" w:line="276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Systemy rolnictwa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Charakterystyka biologiczna, użytkowa i agrotechniczna poszczególnych grup roślin ze szczególnym uwzględnieniem znaczenia w gospodarce paszowej;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Charakterystyka międzyplonów; ich znaczenie w produkcji pasz, nawozowe i ekologiczne.</w:t>
            </w:r>
          </w:p>
          <w:p w:rsidR="008B6978" w:rsidRPr="00BD1B9C" w:rsidRDefault="008B6978" w:rsidP="008B697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Charakterystyka biologiczna i szkodliwość wybranych chwastów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segetalnych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B6978" w:rsidRPr="009E71F1" w:rsidRDefault="008B6978" w:rsidP="008B697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Ochrona roślin, toksyczność środków ochrony roślin, zasady stosowania</w:t>
            </w:r>
          </w:p>
        </w:tc>
      </w:tr>
      <w:tr w:rsidR="008B6978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8B6978" w:rsidRPr="00BD1B9C" w:rsidRDefault="008B6978" w:rsidP="00C3456F">
            <w:pPr>
              <w:pStyle w:val="NormalnyWeb"/>
              <w:spacing w:beforeAutospacing="0" w:afterAutospacing="0" w:line="276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W1, W2 – egzamin</w:t>
            </w:r>
          </w:p>
          <w:p w:rsidR="008B6978" w:rsidRPr="009E71F1" w:rsidRDefault="008B6978" w:rsidP="008B697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U1, U2, U3, K1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zadania,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>kolokwia</w:t>
            </w:r>
          </w:p>
        </w:tc>
      </w:tr>
      <w:tr w:rsidR="008B6978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B6978" w:rsidRPr="009E71F1" w:rsidRDefault="00540FEE" w:rsidP="008B697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0BA2">
              <w:rPr>
                <w:rFonts w:cstheme="minorHAnsi"/>
                <w:sz w:val="16"/>
                <w:szCs w:val="16"/>
              </w:rPr>
              <w:t>karty oceny studen</w:t>
            </w:r>
            <w:r>
              <w:rPr>
                <w:rFonts w:cstheme="minorHAnsi"/>
                <w:sz w:val="16"/>
                <w:szCs w:val="16"/>
              </w:rPr>
              <w:t>tów, treść pytań zaliczeniowych</w:t>
            </w:r>
          </w:p>
        </w:tc>
      </w:tr>
      <w:tr w:rsidR="008B6978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B6978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B6978" w:rsidRPr="00582090" w:rsidRDefault="008B6978" w:rsidP="008B697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B6978" w:rsidRPr="009E71F1" w:rsidRDefault="008B6978" w:rsidP="008B697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Egzamin pisemny  - 50%,  3 kolokwia  -35%,   zaliczenia praktyczne – 15%.</w:t>
            </w:r>
          </w:p>
        </w:tc>
      </w:tr>
      <w:tr w:rsidR="008B6978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8B6978" w:rsidRPr="009E71F1" w:rsidRDefault="008B6978" w:rsidP="008B697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Sal</w:t>
            </w:r>
            <w:r>
              <w:rPr>
                <w:bCs/>
                <w:sz w:val="16"/>
                <w:szCs w:val="16"/>
              </w:rPr>
              <w:t>e</w:t>
            </w:r>
            <w:r w:rsidRPr="00782084">
              <w:rPr>
                <w:bCs/>
                <w:sz w:val="16"/>
                <w:szCs w:val="16"/>
              </w:rPr>
              <w:t xml:space="preserve"> dydaktyczn</w:t>
            </w:r>
            <w:r>
              <w:rPr>
                <w:bCs/>
                <w:sz w:val="16"/>
                <w:szCs w:val="16"/>
              </w:rPr>
              <w:t xml:space="preserve">e, MS </w:t>
            </w:r>
            <w:proofErr w:type="spellStart"/>
            <w:r>
              <w:rPr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8B6978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1. Młodzianowska D. – Nasionoznawstwo.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,  </w:t>
            </w:r>
            <w:proofErr w:type="spellStart"/>
            <w:r w:rsidRPr="00782084">
              <w:rPr>
                <w:bCs/>
                <w:sz w:val="16"/>
                <w:szCs w:val="16"/>
              </w:rPr>
              <w:t>Warsawa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1981,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2. Małuszyńska E., Rybka Z.– Nasiona. Rośliny uprawne, chwasty. Wieś Jutra. 2008,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3.Starczewski J. (red) – Uprawa roli i roślin. Akademia Podlaska, Siedlce 2006 (wybrane rozdziały),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4. Jasińska Z., Kotecki A. (red)– Szczegółowa uprawa roślin. Wrocław 2003  (wybrane rozdziały)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5. Krężel R., </w:t>
            </w:r>
            <w:proofErr w:type="spellStart"/>
            <w:r w:rsidRPr="00782084">
              <w:rPr>
                <w:bCs/>
                <w:sz w:val="16"/>
                <w:szCs w:val="16"/>
              </w:rPr>
              <w:t>Parylak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D., Zimny L.– Zagadnienia uprawy roli i roślin . Wrocław 1999 (wybrane rozdziały),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6. Jabłoński B.– Ogólna uprawa roli i roślin.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1993 (wybrane rozdziały)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7.Mercik S. (red.)– Chemia rolna. Podstawy teoretyczne i praktyczne. Wyd. SGGW. Warszawa 2002 (wybrane rozdziały)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8. </w:t>
            </w:r>
            <w:proofErr w:type="spellStart"/>
            <w:r w:rsidRPr="00782084">
              <w:rPr>
                <w:bCs/>
                <w:sz w:val="16"/>
                <w:szCs w:val="16"/>
              </w:rPr>
              <w:t>Tymrakiewicz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 W.– Atlas chwastów.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1976,</w:t>
            </w:r>
          </w:p>
          <w:p w:rsidR="008B6978" w:rsidRPr="00782084" w:rsidRDefault="008B6978" w:rsidP="008B6978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9. Skrzypczak G., Blecharczyk A.– Podręczny atlas chwastów. Poznań 1997.</w:t>
            </w:r>
          </w:p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 xml:space="preserve">10. </w:t>
            </w:r>
            <w:proofErr w:type="spellStart"/>
            <w:r w:rsidRPr="00782084">
              <w:rPr>
                <w:bCs/>
                <w:sz w:val="16"/>
                <w:szCs w:val="16"/>
              </w:rPr>
              <w:t>Mowszowicz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J.–Przewodnik do oznaczania krajowych roślin trujących i szkodliwych. </w:t>
            </w:r>
            <w:proofErr w:type="spellStart"/>
            <w:r w:rsidRPr="00782084">
              <w:rPr>
                <w:bCs/>
                <w:sz w:val="16"/>
                <w:szCs w:val="16"/>
              </w:rPr>
              <w:t>PWRiL</w:t>
            </w:r>
            <w:proofErr w:type="spellEnd"/>
            <w:r w:rsidRPr="00782084">
              <w:rPr>
                <w:bCs/>
                <w:sz w:val="16"/>
                <w:szCs w:val="16"/>
              </w:rPr>
              <w:t xml:space="preserve"> 1982.</w:t>
            </w:r>
          </w:p>
        </w:tc>
      </w:tr>
      <w:tr w:rsidR="008B6978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B6978" w:rsidRDefault="008B6978" w:rsidP="008B697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B6978" w:rsidRPr="00701DD3" w:rsidRDefault="008B6978" w:rsidP="008B6978">
            <w:pPr>
              <w:spacing w:line="240" w:lineRule="auto"/>
              <w:rPr>
                <w:sz w:val="20"/>
                <w:szCs w:val="20"/>
              </w:rPr>
            </w:pPr>
          </w:p>
          <w:p w:rsidR="008B6978" w:rsidRPr="00701DD3" w:rsidRDefault="008B6978" w:rsidP="008B6978">
            <w:pPr>
              <w:spacing w:line="240" w:lineRule="auto"/>
              <w:rPr>
                <w:sz w:val="20"/>
                <w:szCs w:val="20"/>
              </w:rPr>
            </w:pPr>
          </w:p>
          <w:p w:rsidR="008B6978" w:rsidRPr="00582090" w:rsidRDefault="008B6978" w:rsidP="008B697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A37AF0">
              <w:rPr>
                <w:sz w:val="16"/>
                <w:szCs w:val="16"/>
              </w:rPr>
              <w:t>150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17441">
              <w:rPr>
                <w:sz w:val="16"/>
                <w:szCs w:val="16"/>
              </w:rPr>
              <w:t>1,6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29" w:rsidRDefault="00E42129" w:rsidP="002C0CA5">
      <w:pPr>
        <w:spacing w:line="240" w:lineRule="auto"/>
      </w:pPr>
      <w:r>
        <w:separator/>
      </w:r>
    </w:p>
  </w:endnote>
  <w:endnote w:type="continuationSeparator" w:id="0">
    <w:p w:rsidR="00E42129" w:rsidRDefault="00E4212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29" w:rsidRDefault="00E42129" w:rsidP="002C0CA5">
      <w:pPr>
        <w:spacing w:line="240" w:lineRule="auto"/>
      </w:pPr>
      <w:r>
        <w:separator/>
      </w:r>
    </w:p>
  </w:footnote>
  <w:footnote w:type="continuationSeparator" w:id="0">
    <w:p w:rsidR="00E42129" w:rsidRDefault="00E4212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A78A0"/>
    <w:rsid w:val="000C4232"/>
    <w:rsid w:val="00191EAB"/>
    <w:rsid w:val="001A6062"/>
    <w:rsid w:val="00207BBF"/>
    <w:rsid w:val="002A7F6F"/>
    <w:rsid w:val="002C0CA5"/>
    <w:rsid w:val="002C27E5"/>
    <w:rsid w:val="002D162C"/>
    <w:rsid w:val="00316977"/>
    <w:rsid w:val="00341D25"/>
    <w:rsid w:val="0036131B"/>
    <w:rsid w:val="003B680D"/>
    <w:rsid w:val="003E4349"/>
    <w:rsid w:val="004344C5"/>
    <w:rsid w:val="00444161"/>
    <w:rsid w:val="004C3EBF"/>
    <w:rsid w:val="004E2B34"/>
    <w:rsid w:val="004F1081"/>
    <w:rsid w:val="004F5168"/>
    <w:rsid w:val="004F5B8E"/>
    <w:rsid w:val="00540FEE"/>
    <w:rsid w:val="00562D34"/>
    <w:rsid w:val="005C4331"/>
    <w:rsid w:val="006674DC"/>
    <w:rsid w:val="006A7014"/>
    <w:rsid w:val="006C766B"/>
    <w:rsid w:val="0072568B"/>
    <w:rsid w:val="00735F91"/>
    <w:rsid w:val="00760585"/>
    <w:rsid w:val="007C1F40"/>
    <w:rsid w:val="007D736E"/>
    <w:rsid w:val="00837088"/>
    <w:rsid w:val="00860FAB"/>
    <w:rsid w:val="00896660"/>
    <w:rsid w:val="0089669C"/>
    <w:rsid w:val="008B6978"/>
    <w:rsid w:val="008C5679"/>
    <w:rsid w:val="008E4712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37AF0"/>
    <w:rsid w:val="00A407F1"/>
    <w:rsid w:val="00A428C4"/>
    <w:rsid w:val="00A43564"/>
    <w:rsid w:val="00A669A7"/>
    <w:rsid w:val="00A77DEE"/>
    <w:rsid w:val="00AE1E1E"/>
    <w:rsid w:val="00AE32F4"/>
    <w:rsid w:val="00AE657F"/>
    <w:rsid w:val="00B02F02"/>
    <w:rsid w:val="00B2721F"/>
    <w:rsid w:val="00B46F26"/>
    <w:rsid w:val="00B66508"/>
    <w:rsid w:val="00B66CBB"/>
    <w:rsid w:val="00B67472"/>
    <w:rsid w:val="00BA7496"/>
    <w:rsid w:val="00C3456F"/>
    <w:rsid w:val="00CD0414"/>
    <w:rsid w:val="00D10B7D"/>
    <w:rsid w:val="00DA0D0A"/>
    <w:rsid w:val="00E17441"/>
    <w:rsid w:val="00E42129"/>
    <w:rsid w:val="00ED11F9"/>
    <w:rsid w:val="00EE4F54"/>
    <w:rsid w:val="00F17173"/>
    <w:rsid w:val="00F619A1"/>
    <w:rsid w:val="00FA4CB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419E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8B697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16</cp:revision>
  <cp:lastPrinted>2019-03-18T08:34:00Z</cp:lastPrinted>
  <dcterms:created xsi:type="dcterms:W3CDTF">2022-04-01T11:13:00Z</dcterms:created>
  <dcterms:modified xsi:type="dcterms:W3CDTF">2022-11-14T13:40:00Z</dcterms:modified>
</cp:coreProperties>
</file>