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42161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42161" w:rsidRPr="00B42161" w:rsidRDefault="00B42161" w:rsidP="00B42161">
            <w:pPr>
              <w:rPr>
                <w:bCs/>
                <w:sz w:val="16"/>
                <w:szCs w:val="16"/>
              </w:rPr>
            </w:pPr>
            <w:r w:rsidRPr="00B42161">
              <w:rPr>
                <w:bCs/>
                <w:sz w:val="20"/>
                <w:szCs w:val="16"/>
              </w:rPr>
              <w:t>Alternatywne systemy produkcji zwierzęcej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42161" w:rsidRPr="0077532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42161" w:rsidRPr="00021A86" w:rsidRDefault="00B42161" w:rsidP="00B42161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42161" w:rsidRPr="0077532C" w:rsidRDefault="00B42161" w:rsidP="00B42161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77532C">
              <w:rPr>
                <w:bCs/>
                <w:sz w:val="16"/>
                <w:szCs w:val="16"/>
                <w:lang w:val="en-US"/>
              </w:rPr>
              <w:t>Alternativ</w:t>
            </w:r>
            <w:proofErr w:type="spellEnd"/>
            <w:r w:rsidRPr="0077532C">
              <w:rPr>
                <w:bCs/>
                <w:sz w:val="16"/>
                <w:szCs w:val="16"/>
                <w:lang w:val="en-US"/>
              </w:rPr>
              <w:t xml:space="preserve"> Systems of Animal Production</w:t>
            </w:r>
          </w:p>
        </w:tc>
      </w:tr>
      <w:tr w:rsidR="00B4216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B42161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42161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42161" w:rsidRPr="00021A86" w:rsidRDefault="00B42161" w:rsidP="00B4216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42161" w:rsidRPr="00021A86" w:rsidRDefault="00B42161" w:rsidP="00B42161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B42161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42161" w:rsidRPr="00021A86" w:rsidRDefault="00B42161" w:rsidP="00B4216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2161" w:rsidRPr="00021A86" w:rsidRDefault="003549DC" w:rsidP="00B42161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B42161" w:rsidRPr="00021A86">
              <w:rPr>
                <w:sz w:val="16"/>
                <w:szCs w:val="16"/>
              </w:rPr>
              <w:t>stacjonarne</w:t>
            </w:r>
          </w:p>
          <w:p w:rsidR="00B42161" w:rsidRPr="00021A86" w:rsidRDefault="003549DC" w:rsidP="00B42161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B42161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42161" w:rsidRPr="00021A86" w:rsidRDefault="00B42161" w:rsidP="00B42161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B42161" w:rsidRPr="00021A86" w:rsidRDefault="00B42161" w:rsidP="00B42161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3549D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42161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2161" w:rsidRPr="00021A86" w:rsidRDefault="00B42161" w:rsidP="00B4216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2161" w:rsidRPr="00021A86" w:rsidRDefault="00B42161" w:rsidP="00B421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161" w:rsidRPr="00021A86" w:rsidRDefault="00B42161" w:rsidP="00B4216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161" w:rsidRPr="00021A86" w:rsidRDefault="00B42161" w:rsidP="00B4216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161" w:rsidRPr="00021A86" w:rsidRDefault="00B42161" w:rsidP="00B4216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161" w:rsidRPr="00021A86" w:rsidRDefault="00B42161" w:rsidP="002955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07A80">
              <w:rPr>
                <w:sz w:val="16"/>
                <w:szCs w:val="16"/>
              </w:rPr>
              <w:t>WNZ-</w:t>
            </w:r>
            <w:r w:rsidR="0051059F">
              <w:rPr>
                <w:sz w:val="16"/>
                <w:szCs w:val="16"/>
              </w:rPr>
              <w:t>Z</w:t>
            </w:r>
            <w:r w:rsidRPr="00607A80">
              <w:rPr>
                <w:sz w:val="16"/>
                <w:szCs w:val="16"/>
              </w:rPr>
              <w:t>T</w:t>
            </w:r>
            <w:r w:rsidR="00EF19FF">
              <w:rPr>
                <w:sz w:val="16"/>
                <w:szCs w:val="16"/>
              </w:rPr>
              <w:t>-</w:t>
            </w:r>
            <w:r w:rsidRPr="00607A80">
              <w:rPr>
                <w:sz w:val="16"/>
                <w:szCs w:val="16"/>
              </w:rPr>
              <w:t>1</w:t>
            </w:r>
            <w:r w:rsidR="003549DC">
              <w:rPr>
                <w:sz w:val="16"/>
                <w:szCs w:val="16"/>
              </w:rPr>
              <w:t>Z</w:t>
            </w:r>
            <w:r w:rsidRPr="00607A80">
              <w:rPr>
                <w:sz w:val="16"/>
                <w:szCs w:val="16"/>
              </w:rPr>
              <w:t>-0</w:t>
            </w:r>
            <w:r w:rsidR="003549DC">
              <w:rPr>
                <w:sz w:val="16"/>
                <w:szCs w:val="16"/>
              </w:rPr>
              <w:t>8</w:t>
            </w:r>
            <w:r w:rsidRPr="00607A80">
              <w:rPr>
                <w:sz w:val="16"/>
                <w:szCs w:val="16"/>
              </w:rPr>
              <w:t>L-</w:t>
            </w:r>
            <w:r w:rsidR="00EF19FF">
              <w:rPr>
                <w:sz w:val="16"/>
                <w:szCs w:val="16"/>
              </w:rPr>
              <w:t>0</w:t>
            </w:r>
            <w:r w:rsidR="00295549">
              <w:rPr>
                <w:sz w:val="16"/>
                <w:szCs w:val="16"/>
              </w:rPr>
              <w:t>3.1</w:t>
            </w:r>
            <w:r w:rsidR="00EF19FF">
              <w:rPr>
                <w:sz w:val="16"/>
                <w:szCs w:val="16"/>
              </w:rPr>
              <w:t>_19</w:t>
            </w:r>
          </w:p>
        </w:tc>
      </w:tr>
      <w:tr w:rsidR="00B42161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161" w:rsidRPr="00021A86" w:rsidRDefault="00B42161" w:rsidP="00B4216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4216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61" w:rsidRPr="00B42161" w:rsidRDefault="0077532C" w:rsidP="00B42161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Prof. dr hab. Roman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Niżnikowski</w:t>
            </w:r>
            <w:proofErr w:type="spellEnd"/>
          </w:p>
        </w:tc>
      </w:tr>
      <w:tr w:rsidR="00B4216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61" w:rsidRPr="0077532C" w:rsidRDefault="0077532C" w:rsidP="00B42161">
            <w:pPr>
              <w:rPr>
                <w:bCs/>
                <w:sz w:val="16"/>
                <w:szCs w:val="16"/>
              </w:rPr>
            </w:pPr>
            <w:r w:rsidRPr="0077532C">
              <w:rPr>
                <w:rFonts w:ascii="Arial" w:hAnsi="Arial" w:cs="Arial"/>
                <w:bCs/>
                <w:sz w:val="16"/>
                <w:szCs w:val="16"/>
              </w:rPr>
              <w:t xml:space="preserve">Prof. dr hab. Roman </w:t>
            </w:r>
            <w:proofErr w:type="spellStart"/>
            <w:r w:rsidRPr="0077532C">
              <w:rPr>
                <w:rFonts w:ascii="Arial" w:hAnsi="Arial" w:cs="Arial"/>
                <w:bCs/>
                <w:sz w:val="16"/>
                <w:szCs w:val="16"/>
              </w:rPr>
              <w:t>Niżnikowski</w:t>
            </w:r>
            <w:proofErr w:type="spellEnd"/>
          </w:p>
        </w:tc>
      </w:tr>
      <w:tr w:rsidR="00B4216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61" w:rsidRPr="0077532C" w:rsidRDefault="0077532C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77532C">
              <w:rPr>
                <w:rFonts w:ascii="Arial" w:hAnsi="Arial" w:cs="Arial"/>
                <w:bCs/>
                <w:sz w:val="16"/>
                <w:szCs w:val="16"/>
              </w:rPr>
              <w:t>Instytut Nauk o Zwierzętach, Katedra  Hodowli Zwierząt</w:t>
            </w:r>
          </w:p>
        </w:tc>
      </w:tr>
      <w:tr w:rsidR="00B4216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61" w:rsidRPr="0077532C" w:rsidRDefault="0077532C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77532C"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4216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61" w:rsidRPr="00B42161" w:rsidRDefault="00B42161" w:rsidP="00B4216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B42161">
              <w:rPr>
                <w:sz w:val="16"/>
                <w:szCs w:val="16"/>
              </w:rPr>
              <w:t xml:space="preserve"> Zapoznanie z biologią gatunków, ich predyspozycjami i możliwościami ich wykorzystania na potrzeby człowieka. Przekazanie wiedzy o wykorzystaniu powierzchni nie użytkowanych rolniczo w chowie zwierząt gospodarskich, o technikach chowu alternatywnego, o funkcjonowaniu gospodarstwa  i nabyciu podstaw z zakresu planowania produkcji. Organizacja systemu alternatywnej produkcji zwierzęcej.</w:t>
            </w:r>
          </w:p>
          <w:p w:rsidR="00B42161" w:rsidRPr="00021A86" w:rsidRDefault="00B42161" w:rsidP="00B421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42161">
              <w:rPr>
                <w:sz w:val="16"/>
                <w:szCs w:val="16"/>
              </w:rPr>
              <w:t>Opis zajęć:  W trakcie zajęć omówione zostaną pozycja i zakres produkcji zwierzęcej – rozważania na temat przestawienia konwencjonalnej produkcji na alternatywną, metody przekształcania gospodarstw konwencjonalnych na alternatywne; charakterystyka wiodących cech zwierząt, warunkujących bytowanie w środowisku naturalnym; opis gruntów nie użytkowanych rolniczo jako bazy paszowej; organizacja chowu zwierząt w warunkach naturalnych, zasady chowu w warunkach naturalnych, uwzględniających uwarunkowania klimatyczne; omówienie stref klimatycznych i uwarunkowań środowiskowych zwierząt utrzymywanych w warunkach chowu alternatywnego; normowanie pasz i zasady żywienia zwierząt bytujących w naturalnych warunkach środowiskowych; charakterystyki powierzchni nieużytkowanych rolniczo, przeznaczanych do wykorzystania przez zwierzęta gospodarskie; organizacja i nadzór nad rozrodem zwierząt bytujących w warunkach naturalnych, pomieszczenia oraz woliery i ogrodzenia dla zwierząt bytujących w naturalnych warunkach środowiskowych; pozyskiwanie i jakość produktów, przygotowanie produktów do sprzedaży i zakres ich dystrybucji, organizacja produkcji w gospodarstwie; szczegółowy opis składowych systemów produkcji, podział i charakterystyka poszczególnych systemów, status prawny i możliwości organizacji oraz prowadzenia alternatywnego chowu zwierząt w Polsce; oceny gradacji predyspozycji produkcyjnych i dostosowawczych zwierząt w zależności od warunków chowu, pomieszczeń stosowanych w chowie alternatywnym; wyposażenia ferm lokalizowanych na terenach nieużytkowanych rolniczo;  warunki ochrony zdrowia.</w:t>
            </w:r>
          </w:p>
        </w:tc>
      </w:tr>
      <w:tr w:rsidR="00B42161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61" w:rsidRDefault="00B42161" w:rsidP="00B4216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3549DC">
              <w:rPr>
                <w:sz w:val="16"/>
                <w:szCs w:val="16"/>
              </w:rPr>
              <w:t>16</w:t>
            </w:r>
          </w:p>
          <w:p w:rsidR="00B42161" w:rsidRDefault="00B42161" w:rsidP="00B4216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1C2A87">
              <w:rPr>
                <w:sz w:val="16"/>
                <w:szCs w:val="16"/>
              </w:rPr>
              <w:t>8</w:t>
            </w:r>
          </w:p>
          <w:p w:rsidR="00B42161" w:rsidRPr="00021A86" w:rsidRDefault="00863924" w:rsidP="00B42161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42161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61" w:rsidRPr="001F772D" w:rsidRDefault="00B42161" w:rsidP="001F772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F772D">
              <w:rPr>
                <w:bCs/>
                <w:sz w:val="16"/>
                <w:szCs w:val="16"/>
              </w:rPr>
              <w:t>Wykład, dyskusja, projekty realizowane w grupach, prezentacja oraz analiza danych, ocena użytkowości na zwierzętach żywych, konsultacje</w:t>
            </w:r>
          </w:p>
        </w:tc>
      </w:tr>
      <w:tr w:rsidR="00B42161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61" w:rsidRPr="001F772D" w:rsidRDefault="00B42161" w:rsidP="001F772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B42161" w:rsidRPr="001F772D" w:rsidRDefault="00B42161" w:rsidP="001F772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F772D">
              <w:rPr>
                <w:bCs/>
                <w:sz w:val="16"/>
                <w:szCs w:val="16"/>
              </w:rPr>
              <w:t>Słuchacz powinien posiadać podstawową wiedzę z zakresu metod pracy hodowlanej, genetyki, oceny użytkowości i programów hodowlanych</w:t>
            </w:r>
          </w:p>
          <w:p w:rsidR="00B42161" w:rsidRPr="001F772D" w:rsidRDefault="00B42161" w:rsidP="001F772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B42161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42161" w:rsidRPr="00021A86" w:rsidRDefault="00B42161" w:rsidP="00B421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B42161" w:rsidRPr="00021A86" w:rsidRDefault="00B42161" w:rsidP="00B421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1F772D" w:rsidRPr="001F772D">
              <w:rPr>
                <w:bCs/>
                <w:sz w:val="16"/>
                <w:szCs w:val="16"/>
              </w:rPr>
              <w:t xml:space="preserve"> zasady i kryteria podziału na typy i kierunki użytkowe</w:t>
            </w:r>
          </w:p>
          <w:p w:rsidR="00B42161" w:rsidRPr="00021A86" w:rsidRDefault="00B42161" w:rsidP="00B4216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1F772D" w:rsidRPr="001F772D">
              <w:rPr>
                <w:bCs/>
                <w:sz w:val="16"/>
                <w:szCs w:val="16"/>
              </w:rPr>
              <w:t xml:space="preserve"> procesy adaptacji zwierząt do warunków środowiskowych kształtowanych przez przyrodę</w:t>
            </w:r>
          </w:p>
        </w:tc>
        <w:tc>
          <w:tcPr>
            <w:tcW w:w="2680" w:type="dxa"/>
            <w:gridSpan w:val="3"/>
            <w:vAlign w:val="center"/>
          </w:tcPr>
          <w:p w:rsidR="00B42161" w:rsidRPr="00021A86" w:rsidRDefault="00B42161" w:rsidP="00B421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B42161" w:rsidRPr="00021A86" w:rsidRDefault="00B42161" w:rsidP="00B421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1F772D" w:rsidRPr="001F772D">
              <w:rPr>
                <w:bCs/>
                <w:sz w:val="16"/>
                <w:szCs w:val="16"/>
              </w:rPr>
              <w:t xml:space="preserve"> ocenić wartość pokarmową i skład botaniczny runi pastwiskowej</w:t>
            </w:r>
          </w:p>
          <w:p w:rsidR="00B42161" w:rsidRPr="00021A86" w:rsidRDefault="00B42161" w:rsidP="00B4216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1F772D" w:rsidRPr="001F772D">
              <w:rPr>
                <w:bCs/>
                <w:sz w:val="16"/>
                <w:szCs w:val="16"/>
              </w:rPr>
              <w:t xml:space="preserve"> określić i scharakteryzować systemy alternatywnej produkcji zwierzęcej</w:t>
            </w:r>
          </w:p>
        </w:tc>
        <w:tc>
          <w:tcPr>
            <w:tcW w:w="2520" w:type="dxa"/>
            <w:gridSpan w:val="4"/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B42161" w:rsidRPr="00021A86" w:rsidRDefault="00B42161" w:rsidP="00B4216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1F772D">
              <w:rPr>
                <w:bCs/>
                <w:sz w:val="16"/>
                <w:szCs w:val="16"/>
              </w:rPr>
              <w:t xml:space="preserve"> podejmowania odpowiedzialności za kształtowanie i stan środowiska naturalnego</w:t>
            </w:r>
          </w:p>
        </w:tc>
      </w:tr>
      <w:tr w:rsidR="00B42161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471D6" w:rsidRDefault="00B471D6" w:rsidP="00B471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01, 02, 03, 04 – egzamin </w:t>
            </w:r>
          </w:p>
          <w:p w:rsidR="00B42161" w:rsidRPr="001F772D" w:rsidRDefault="00B471D6" w:rsidP="00B471D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wykonanie i zaliczenie prezentacji</w:t>
            </w:r>
          </w:p>
        </w:tc>
      </w:tr>
      <w:tr w:rsidR="00B42161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42161" w:rsidRPr="001F772D" w:rsidRDefault="00B471D6" w:rsidP="00B4216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Egzamin, zadania</w:t>
            </w:r>
          </w:p>
        </w:tc>
      </w:tr>
      <w:tr w:rsidR="00B42161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B42161" w:rsidRPr="00021A86" w:rsidRDefault="00B42161" w:rsidP="00B42161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B42161" w:rsidRPr="001F772D" w:rsidRDefault="00B42161" w:rsidP="00B42161">
            <w:pPr>
              <w:jc w:val="both"/>
              <w:rPr>
                <w:bCs/>
                <w:sz w:val="16"/>
                <w:szCs w:val="16"/>
              </w:rPr>
            </w:pPr>
            <w:r w:rsidRPr="001F772D">
              <w:rPr>
                <w:bCs/>
                <w:sz w:val="16"/>
                <w:szCs w:val="16"/>
              </w:rPr>
              <w:t>egzamin – 50%; zadania 50%</w:t>
            </w:r>
          </w:p>
        </w:tc>
      </w:tr>
      <w:tr w:rsidR="00B42161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42161" w:rsidRPr="001F772D" w:rsidRDefault="00B42161" w:rsidP="00B42161">
            <w:pPr>
              <w:jc w:val="both"/>
              <w:rPr>
                <w:bCs/>
                <w:sz w:val="16"/>
                <w:szCs w:val="16"/>
              </w:rPr>
            </w:pPr>
            <w:r w:rsidRPr="001F772D">
              <w:rPr>
                <w:bCs/>
                <w:sz w:val="16"/>
                <w:szCs w:val="16"/>
              </w:rPr>
              <w:t>Sala dydaktyczna, fermy produkcyjne, parki narodowe</w:t>
            </w:r>
          </w:p>
        </w:tc>
      </w:tr>
      <w:tr w:rsidR="00B4216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42161" w:rsidRPr="00B471D6" w:rsidRDefault="00B42161" w:rsidP="00B42161">
            <w:pPr>
              <w:spacing w:line="240" w:lineRule="auto"/>
              <w:rPr>
                <w:sz w:val="16"/>
                <w:szCs w:val="16"/>
              </w:rPr>
            </w:pPr>
            <w:r w:rsidRPr="00B471D6">
              <w:rPr>
                <w:sz w:val="16"/>
                <w:szCs w:val="16"/>
              </w:rPr>
              <w:t>Literatura podstawowa i uzupełniająca:</w:t>
            </w:r>
          </w:p>
          <w:p w:rsidR="00B471D6" w:rsidRPr="00B471D6" w:rsidRDefault="00B471D6" w:rsidP="00B471D6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471D6">
              <w:rPr>
                <w:rFonts w:ascii="Calibri" w:hAnsi="Calibri"/>
                <w:sz w:val="16"/>
                <w:szCs w:val="16"/>
              </w:rPr>
              <w:t xml:space="preserve">Łowiectwo – </w:t>
            </w:r>
            <w:proofErr w:type="spellStart"/>
            <w:r w:rsidRPr="00B471D6">
              <w:rPr>
                <w:rFonts w:ascii="Calibri" w:hAnsi="Calibri"/>
                <w:sz w:val="16"/>
                <w:szCs w:val="16"/>
              </w:rPr>
              <w:t>Okarma</w:t>
            </w:r>
            <w:proofErr w:type="spellEnd"/>
            <w:r w:rsidRPr="00B471D6">
              <w:rPr>
                <w:rFonts w:ascii="Calibri" w:hAnsi="Calibri"/>
                <w:sz w:val="16"/>
                <w:szCs w:val="16"/>
              </w:rPr>
              <w:t xml:space="preserve"> H., Tomek A., Wydawnictwo Edukacyjno-Naukowe H</w:t>
            </w:r>
            <w:r w:rsidRPr="00B471D6">
              <w:rPr>
                <w:rFonts w:ascii="Calibri" w:hAnsi="Calibri"/>
                <w:sz w:val="16"/>
                <w:szCs w:val="16"/>
                <w:vertAlign w:val="subscript"/>
              </w:rPr>
              <w:t>2</w:t>
            </w:r>
            <w:r w:rsidRPr="00B471D6">
              <w:rPr>
                <w:rFonts w:ascii="Calibri" w:hAnsi="Calibri"/>
                <w:sz w:val="16"/>
                <w:szCs w:val="16"/>
              </w:rPr>
              <w:t>O Warszawa, 2008</w:t>
            </w:r>
          </w:p>
          <w:p w:rsidR="00B471D6" w:rsidRPr="00B471D6" w:rsidRDefault="00B471D6" w:rsidP="00B471D6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471D6">
              <w:rPr>
                <w:rFonts w:ascii="Calibri" w:hAnsi="Calibri"/>
                <w:sz w:val="16"/>
                <w:szCs w:val="16"/>
              </w:rPr>
              <w:t>Łowiectwo – Praca zbiorowa, SBM, 2015</w:t>
            </w:r>
          </w:p>
          <w:p w:rsidR="00B471D6" w:rsidRPr="00B471D6" w:rsidRDefault="00B471D6" w:rsidP="00B471D6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471D6">
              <w:rPr>
                <w:rFonts w:ascii="Calibri" w:hAnsi="Calibri"/>
                <w:sz w:val="16"/>
                <w:szCs w:val="16"/>
              </w:rPr>
              <w:t xml:space="preserve">Podręcznik rolnictwa ekologicznego dla różnych kierunków i dziedzin </w:t>
            </w:r>
            <w:proofErr w:type="spellStart"/>
            <w:r w:rsidRPr="00B471D6">
              <w:rPr>
                <w:rFonts w:ascii="Calibri" w:hAnsi="Calibri"/>
                <w:sz w:val="16"/>
                <w:szCs w:val="16"/>
              </w:rPr>
              <w:t>Siebeneicher</w:t>
            </w:r>
            <w:proofErr w:type="spellEnd"/>
            <w:r w:rsidRPr="00B471D6">
              <w:rPr>
                <w:rFonts w:ascii="Calibri" w:hAnsi="Calibri"/>
                <w:sz w:val="16"/>
                <w:szCs w:val="16"/>
              </w:rPr>
              <w:t xml:space="preserve"> G.E., PWN, 1997</w:t>
            </w:r>
          </w:p>
          <w:p w:rsidR="00B42161" w:rsidRPr="00B471D6" w:rsidRDefault="00B471D6" w:rsidP="00B471D6">
            <w:pPr>
              <w:spacing w:line="240" w:lineRule="auto"/>
              <w:rPr>
                <w:sz w:val="16"/>
                <w:szCs w:val="16"/>
              </w:rPr>
            </w:pPr>
            <w:r w:rsidRPr="00B471D6">
              <w:rPr>
                <w:rFonts w:ascii="Calibri" w:hAnsi="Calibri"/>
                <w:sz w:val="16"/>
                <w:szCs w:val="16"/>
              </w:rPr>
              <w:lastRenderedPageBreak/>
              <w:t>Wydawnictwa fachowe: Przegląd Hodowlany, Wieś Jutra, Wydawnictwa Naukowe krajowe i zagraniczne</w:t>
            </w:r>
            <w:r w:rsidRPr="00B471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2161" w:rsidRPr="00B471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216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B42161" w:rsidRPr="00021A86" w:rsidRDefault="00B42161" w:rsidP="00B4216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bookmarkStart w:id="0" w:name="_GoBack"/>
      <w:bookmarkEnd w:id="0"/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4216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549D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B42161" w:rsidRPr="00021A86" w:rsidTr="0093211F">
        <w:tc>
          <w:tcPr>
            <w:tcW w:w="1547" w:type="dxa"/>
          </w:tcPr>
          <w:p w:rsidR="00B42161" w:rsidRPr="00021A86" w:rsidRDefault="00B4216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B42161" w:rsidRPr="001F772D" w:rsidRDefault="00B42161" w:rsidP="001F772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F772D">
              <w:rPr>
                <w:bCs/>
                <w:sz w:val="16"/>
                <w:szCs w:val="16"/>
              </w:rPr>
              <w:t>zasady i kryteria podziału na typy i kierunki użytkowe</w:t>
            </w:r>
          </w:p>
        </w:tc>
        <w:tc>
          <w:tcPr>
            <w:tcW w:w="3001" w:type="dxa"/>
          </w:tcPr>
          <w:p w:rsidR="00B42161" w:rsidRPr="00021A86" w:rsidRDefault="001F772D" w:rsidP="001F77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B42161" w:rsidRPr="00021A86" w:rsidRDefault="001F772D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B42161" w:rsidRPr="00021A86" w:rsidTr="0093211F">
        <w:tc>
          <w:tcPr>
            <w:tcW w:w="1547" w:type="dxa"/>
          </w:tcPr>
          <w:p w:rsidR="00B42161" w:rsidRPr="00021A86" w:rsidRDefault="00B4216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B42161" w:rsidRPr="001F772D" w:rsidRDefault="00B42161" w:rsidP="001F772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F772D">
              <w:rPr>
                <w:bCs/>
                <w:sz w:val="16"/>
                <w:szCs w:val="16"/>
              </w:rPr>
              <w:t>procesy adaptacji zwierząt do warunków środowiskowych kształtowanych przez przyrodę</w:t>
            </w:r>
          </w:p>
        </w:tc>
        <w:tc>
          <w:tcPr>
            <w:tcW w:w="3001" w:type="dxa"/>
          </w:tcPr>
          <w:p w:rsidR="00B42161" w:rsidRPr="00021A86" w:rsidRDefault="001F772D" w:rsidP="001F77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B42161" w:rsidRPr="00021A86" w:rsidRDefault="001F772D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B42161" w:rsidRPr="00021A86" w:rsidTr="0093211F">
        <w:tc>
          <w:tcPr>
            <w:tcW w:w="1547" w:type="dxa"/>
          </w:tcPr>
          <w:p w:rsidR="00B42161" w:rsidRPr="00021A86" w:rsidRDefault="00B4216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B42161" w:rsidRPr="001F772D" w:rsidRDefault="00B42161" w:rsidP="001F772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B42161" w:rsidRPr="00021A86" w:rsidRDefault="00B42161" w:rsidP="001F772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B42161" w:rsidRPr="00021A86" w:rsidRDefault="00B42161" w:rsidP="006478A0">
            <w:pPr>
              <w:rPr>
                <w:bCs/>
                <w:sz w:val="16"/>
                <w:szCs w:val="16"/>
              </w:rPr>
            </w:pPr>
          </w:p>
        </w:tc>
      </w:tr>
      <w:tr w:rsidR="00B42161" w:rsidRPr="00021A86" w:rsidTr="0093211F">
        <w:tc>
          <w:tcPr>
            <w:tcW w:w="1547" w:type="dxa"/>
          </w:tcPr>
          <w:p w:rsidR="00B42161" w:rsidRPr="00021A86" w:rsidRDefault="00B4216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B42161" w:rsidRPr="001F772D" w:rsidRDefault="00B42161" w:rsidP="001F772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F772D">
              <w:rPr>
                <w:bCs/>
                <w:sz w:val="16"/>
                <w:szCs w:val="16"/>
              </w:rPr>
              <w:t>ocenić wartość pokarmową i skład botaniczny runi pastwiskowej</w:t>
            </w:r>
          </w:p>
        </w:tc>
        <w:tc>
          <w:tcPr>
            <w:tcW w:w="3001" w:type="dxa"/>
          </w:tcPr>
          <w:p w:rsidR="00B42161" w:rsidRPr="00021A86" w:rsidRDefault="001F772D" w:rsidP="001F77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B42161" w:rsidRPr="00021A86" w:rsidRDefault="001F772D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B42161" w:rsidRPr="00021A86" w:rsidTr="0093211F">
        <w:tc>
          <w:tcPr>
            <w:tcW w:w="1547" w:type="dxa"/>
          </w:tcPr>
          <w:p w:rsidR="00B42161" w:rsidRPr="00021A86" w:rsidRDefault="00B4216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B42161" w:rsidRPr="00021A86" w:rsidRDefault="00B42161" w:rsidP="001F772D">
            <w:pPr>
              <w:spacing w:line="240" w:lineRule="auto"/>
              <w:rPr>
                <w:bCs/>
                <w:sz w:val="16"/>
                <w:szCs w:val="16"/>
              </w:rPr>
            </w:pPr>
            <w:r w:rsidRPr="001F772D">
              <w:rPr>
                <w:bCs/>
                <w:sz w:val="16"/>
                <w:szCs w:val="16"/>
              </w:rPr>
              <w:t>określić i scharakteryzować systemy alternatywnej produkcji zwierzęcej</w:t>
            </w:r>
          </w:p>
        </w:tc>
        <w:tc>
          <w:tcPr>
            <w:tcW w:w="3001" w:type="dxa"/>
          </w:tcPr>
          <w:p w:rsidR="00B42161" w:rsidRPr="00021A86" w:rsidRDefault="001F772D" w:rsidP="001F77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B42161" w:rsidRPr="00021A86" w:rsidRDefault="001F772D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B42161" w:rsidRPr="00021A86" w:rsidTr="0093211F">
        <w:tc>
          <w:tcPr>
            <w:tcW w:w="1547" w:type="dxa"/>
          </w:tcPr>
          <w:p w:rsidR="00B42161" w:rsidRPr="00021A86" w:rsidRDefault="00B4216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B42161" w:rsidRPr="00021A86" w:rsidRDefault="00B42161" w:rsidP="001F772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B42161" w:rsidRPr="00021A86" w:rsidRDefault="00B42161" w:rsidP="001F772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B42161" w:rsidRPr="00021A86" w:rsidRDefault="00B42161" w:rsidP="006478A0">
            <w:pPr>
              <w:rPr>
                <w:bCs/>
                <w:sz w:val="16"/>
                <w:szCs w:val="16"/>
              </w:rPr>
            </w:pPr>
          </w:p>
        </w:tc>
      </w:tr>
      <w:tr w:rsidR="00B42161" w:rsidRPr="00021A86" w:rsidTr="0093211F">
        <w:tc>
          <w:tcPr>
            <w:tcW w:w="1547" w:type="dxa"/>
          </w:tcPr>
          <w:p w:rsidR="00B42161" w:rsidRPr="00021A86" w:rsidRDefault="00B4216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B42161" w:rsidRPr="00021A86" w:rsidRDefault="001F772D" w:rsidP="001F77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B42161">
              <w:rPr>
                <w:bCs/>
                <w:sz w:val="16"/>
                <w:szCs w:val="16"/>
              </w:rPr>
              <w:t>odejmowania odpowiedzialności za kształtowanie i stan środowiska naturalnego</w:t>
            </w:r>
          </w:p>
        </w:tc>
        <w:tc>
          <w:tcPr>
            <w:tcW w:w="3001" w:type="dxa"/>
          </w:tcPr>
          <w:p w:rsidR="00B42161" w:rsidRPr="00021A86" w:rsidRDefault="00B42161" w:rsidP="001F77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B42161" w:rsidRPr="00021A86" w:rsidRDefault="001F772D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B42161" w:rsidRPr="00021A86" w:rsidTr="0093211F">
        <w:tc>
          <w:tcPr>
            <w:tcW w:w="1547" w:type="dxa"/>
          </w:tcPr>
          <w:p w:rsidR="00B42161" w:rsidRPr="00021A86" w:rsidRDefault="00B4216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B42161" w:rsidRPr="00021A86" w:rsidRDefault="00B4216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B42161" w:rsidRPr="00021A86" w:rsidRDefault="00B4216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B42161" w:rsidRPr="00021A86" w:rsidRDefault="00B42161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031" w:rsidRDefault="006C4031" w:rsidP="002C0CA5">
      <w:pPr>
        <w:spacing w:line="240" w:lineRule="auto"/>
      </w:pPr>
      <w:r>
        <w:separator/>
      </w:r>
    </w:p>
  </w:endnote>
  <w:endnote w:type="continuationSeparator" w:id="0">
    <w:p w:rsidR="006C4031" w:rsidRDefault="006C403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031" w:rsidRDefault="006C4031" w:rsidP="002C0CA5">
      <w:pPr>
        <w:spacing w:line="240" w:lineRule="auto"/>
      </w:pPr>
      <w:r>
        <w:separator/>
      </w:r>
    </w:p>
  </w:footnote>
  <w:footnote w:type="continuationSeparator" w:id="0">
    <w:p w:rsidR="006C4031" w:rsidRDefault="006C403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F4D83"/>
    <w:multiLevelType w:val="hybridMultilevel"/>
    <w:tmpl w:val="6FCE8AF2"/>
    <w:lvl w:ilvl="0" w:tplc="270C5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16D10"/>
    <w:rsid w:val="00021A86"/>
    <w:rsid w:val="000834BC"/>
    <w:rsid w:val="000C4232"/>
    <w:rsid w:val="000D2F0D"/>
    <w:rsid w:val="000D43C8"/>
    <w:rsid w:val="001202C2"/>
    <w:rsid w:val="0012460E"/>
    <w:rsid w:val="00125A97"/>
    <w:rsid w:val="00155311"/>
    <w:rsid w:val="00175118"/>
    <w:rsid w:val="00180B56"/>
    <w:rsid w:val="00195665"/>
    <w:rsid w:val="001B1FF8"/>
    <w:rsid w:val="001C2A87"/>
    <w:rsid w:val="001F23E3"/>
    <w:rsid w:val="001F772D"/>
    <w:rsid w:val="00207BBF"/>
    <w:rsid w:val="002643D8"/>
    <w:rsid w:val="00295549"/>
    <w:rsid w:val="00295DC6"/>
    <w:rsid w:val="002C0CA5"/>
    <w:rsid w:val="00320C1C"/>
    <w:rsid w:val="00326357"/>
    <w:rsid w:val="00341D25"/>
    <w:rsid w:val="003549DC"/>
    <w:rsid w:val="0036131B"/>
    <w:rsid w:val="003931BC"/>
    <w:rsid w:val="003A5151"/>
    <w:rsid w:val="003B680D"/>
    <w:rsid w:val="0042563D"/>
    <w:rsid w:val="00456A7D"/>
    <w:rsid w:val="004B7E16"/>
    <w:rsid w:val="004F5168"/>
    <w:rsid w:val="005031F1"/>
    <w:rsid w:val="0051059F"/>
    <w:rsid w:val="0056214B"/>
    <w:rsid w:val="00607A80"/>
    <w:rsid w:val="006674DC"/>
    <w:rsid w:val="006C4031"/>
    <w:rsid w:val="006C766B"/>
    <w:rsid w:val="0072568B"/>
    <w:rsid w:val="00731D2B"/>
    <w:rsid w:val="00735F91"/>
    <w:rsid w:val="007471BD"/>
    <w:rsid w:val="0077532C"/>
    <w:rsid w:val="007934BC"/>
    <w:rsid w:val="007961E9"/>
    <w:rsid w:val="007D736E"/>
    <w:rsid w:val="007F6040"/>
    <w:rsid w:val="00860FAB"/>
    <w:rsid w:val="00863924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5904"/>
    <w:rsid w:val="00AA21E0"/>
    <w:rsid w:val="00AF1661"/>
    <w:rsid w:val="00B27029"/>
    <w:rsid w:val="00B2721F"/>
    <w:rsid w:val="00B42161"/>
    <w:rsid w:val="00B471D6"/>
    <w:rsid w:val="00CD0414"/>
    <w:rsid w:val="00D332A8"/>
    <w:rsid w:val="00DF60BC"/>
    <w:rsid w:val="00E14D0E"/>
    <w:rsid w:val="00EB7B89"/>
    <w:rsid w:val="00ED11F9"/>
    <w:rsid w:val="00EE4F54"/>
    <w:rsid w:val="00EF19FF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E029E-156E-423A-A85D-6C98358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12</cp:revision>
  <cp:lastPrinted>2019-03-18T08:34:00Z</cp:lastPrinted>
  <dcterms:created xsi:type="dcterms:W3CDTF">2019-04-11T14:24:00Z</dcterms:created>
  <dcterms:modified xsi:type="dcterms:W3CDTF">2022-11-23T10:36:00Z</dcterms:modified>
</cp:coreProperties>
</file>