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2490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A2B2491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4A2B2492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4A2B2493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4A2B2498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B249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A2B2495" w14:textId="77777777" w:rsidR="00CD0414" w:rsidRPr="00972310" w:rsidRDefault="003C31CA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972310">
              <w:rPr>
                <w:b/>
                <w:sz w:val="28"/>
                <w:szCs w:val="28"/>
                <w:vertAlign w:val="superscript"/>
              </w:rPr>
              <w:t>Wstęp do biologii i bioinżynierii zwierząt użytkowych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2B2496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B2497" w14:textId="77777777" w:rsidR="00CD0414" w:rsidRPr="003A2588" w:rsidRDefault="003C31C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4A2B249B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2B2499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A2B249A" w14:textId="77777777" w:rsidR="00CD0414" w:rsidRPr="00582090" w:rsidRDefault="008642AE" w:rsidP="008642A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The i</w:t>
            </w:r>
            <w:r w:rsidRPr="008642AE">
              <w:rPr>
                <w:bCs/>
                <w:sz w:val="16"/>
                <w:szCs w:val="16"/>
                <w:lang w:val="en-US"/>
              </w:rPr>
              <w:t xml:space="preserve">ntroduction to biology and bioengineering </w:t>
            </w:r>
            <w:r>
              <w:rPr>
                <w:bCs/>
                <w:sz w:val="16"/>
                <w:szCs w:val="16"/>
                <w:lang w:val="en-US"/>
              </w:rPr>
              <w:t xml:space="preserve">of </w:t>
            </w:r>
            <w:r w:rsidRPr="008642AE">
              <w:rPr>
                <w:bCs/>
                <w:sz w:val="16"/>
                <w:szCs w:val="16"/>
                <w:lang w:val="en-US"/>
              </w:rPr>
              <w:t>livestock</w:t>
            </w:r>
          </w:p>
        </w:tc>
      </w:tr>
      <w:tr w:rsidR="00CD0414" w14:paraId="4A2B249E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2B249C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9D" w14:textId="77777777" w:rsidR="00CD0414" w:rsidRPr="00582090" w:rsidRDefault="003C31C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</w:p>
        </w:tc>
      </w:tr>
      <w:tr w:rsidR="00CD0414" w14:paraId="4A2B24A1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B249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B24A0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4A2B24A6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B24A2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B24A3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B24A4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2B24A5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4A2B24B1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B24A7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B24A8" w14:textId="77777777" w:rsidR="006C766B" w:rsidRPr="00207BBF" w:rsidRDefault="003C31C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4A2B24A9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B24AA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B24AB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4A2B24AC" w14:textId="77777777" w:rsidR="00CD0414" w:rsidRPr="00CD0414" w:rsidRDefault="003C31C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B24AD" w14:textId="77777777" w:rsidR="006C766B" w:rsidRPr="00CD0414" w:rsidRDefault="003C31C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4A2B24AE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B24AF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C31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2B24B0" w14:textId="77777777" w:rsidR="00CD0414" w:rsidRPr="00CD0414" w:rsidRDefault="003C31C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4A2B24B8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2B24B2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2B24B3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24B4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24B5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3C31CA">
              <w:rPr>
                <w:sz w:val="16"/>
                <w:szCs w:val="16"/>
              </w:rPr>
              <w:t>21</w:t>
            </w:r>
            <w:r w:rsidR="003C31C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3C31C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24B6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24B7" w14:textId="77777777" w:rsidR="00CD0414" w:rsidRPr="006C766B" w:rsidRDefault="003C31CA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WHBIOZ-BW-1S-01Z-09_21</w:t>
            </w:r>
          </w:p>
        </w:tc>
      </w:tr>
      <w:tr w:rsidR="00ED11F9" w:rsidRPr="00CD0414" w14:paraId="4A2B24BA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B24B9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A2B24BD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2B24BB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BC" w14:textId="77777777" w:rsidR="00ED11F9" w:rsidRPr="007D736E" w:rsidRDefault="008642A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642AE">
              <w:rPr>
                <w:b/>
                <w:bCs/>
                <w:sz w:val="16"/>
                <w:szCs w:val="16"/>
              </w:rPr>
              <w:t>Prof. dr hab. Roman Niżnikowski</w:t>
            </w:r>
          </w:p>
        </w:tc>
      </w:tr>
      <w:tr w:rsidR="00ED11F9" w14:paraId="4A2B24C0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2B24BE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BF" w14:textId="77777777" w:rsidR="00ED11F9" w:rsidRPr="00582090" w:rsidRDefault="0041231B" w:rsidP="007701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1231B">
              <w:rPr>
                <w:bCs/>
                <w:sz w:val="16"/>
                <w:szCs w:val="16"/>
              </w:rPr>
              <w:t>Prof. dr hab. Anna Rekiel, dr hab.</w:t>
            </w:r>
            <w:r>
              <w:rPr>
                <w:bCs/>
                <w:sz w:val="16"/>
                <w:szCs w:val="16"/>
              </w:rPr>
              <w:t>,</w:t>
            </w:r>
            <w:r w:rsidRPr="0041231B">
              <w:rPr>
                <w:bCs/>
                <w:sz w:val="16"/>
                <w:szCs w:val="16"/>
              </w:rPr>
              <w:t xml:space="preserve"> Aurelia Radzik-Rant (prof. SGGW), dr hab. Kamila Puppel</w:t>
            </w:r>
            <w:r w:rsidR="0077012B">
              <w:rPr>
                <w:bCs/>
                <w:sz w:val="16"/>
                <w:szCs w:val="16"/>
              </w:rPr>
              <w:t xml:space="preserve"> (prof. SGGW)</w:t>
            </w:r>
            <w:r w:rsidRPr="0041231B">
              <w:rPr>
                <w:bCs/>
                <w:sz w:val="16"/>
                <w:szCs w:val="16"/>
              </w:rPr>
              <w:t>,  dr Jacek Łojek,</w:t>
            </w:r>
            <w:r w:rsidR="0077012B">
              <w:rPr>
                <w:bCs/>
                <w:sz w:val="16"/>
                <w:szCs w:val="16"/>
              </w:rPr>
              <w:t xml:space="preserve"> dr Julia Riedel</w:t>
            </w:r>
          </w:p>
        </w:tc>
      </w:tr>
      <w:tr w:rsidR="00ED11F9" w14:paraId="4A2B24C4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2B24C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C2" w14:textId="77777777" w:rsidR="008642AE" w:rsidRPr="008642AE" w:rsidRDefault="008642AE" w:rsidP="008642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Celem przedmiotu </w:t>
            </w:r>
            <w:r w:rsidRPr="008642AE">
              <w:rPr>
                <w:sz w:val="16"/>
                <w:szCs w:val="16"/>
              </w:rPr>
              <w:t>jest zapoznanie studentów z podstawowymi zagadnieniami biologii</w:t>
            </w:r>
            <w:r w:rsidR="0041231B">
              <w:rPr>
                <w:sz w:val="16"/>
                <w:szCs w:val="16"/>
              </w:rPr>
              <w:t xml:space="preserve"> </w:t>
            </w:r>
            <w:r w:rsidRPr="008642AE">
              <w:rPr>
                <w:sz w:val="16"/>
                <w:szCs w:val="16"/>
              </w:rPr>
              <w:t xml:space="preserve"> i </w:t>
            </w:r>
            <w:r w:rsidR="0041231B">
              <w:rPr>
                <w:sz w:val="16"/>
                <w:szCs w:val="16"/>
              </w:rPr>
              <w:t xml:space="preserve">metodami </w:t>
            </w:r>
            <w:r w:rsidRPr="008642AE">
              <w:rPr>
                <w:sz w:val="16"/>
                <w:szCs w:val="16"/>
              </w:rPr>
              <w:t>współczesnej biotechnologii na przykładach zwierząt, użytkowanych w różnych kierunkach</w:t>
            </w:r>
            <w:r>
              <w:rPr>
                <w:sz w:val="16"/>
                <w:szCs w:val="16"/>
              </w:rPr>
              <w:t>.</w:t>
            </w:r>
            <w:r w:rsidRPr="008642AE">
              <w:rPr>
                <w:sz w:val="16"/>
                <w:szCs w:val="16"/>
              </w:rPr>
              <w:t xml:space="preserve">  </w:t>
            </w:r>
          </w:p>
          <w:p w14:paraId="4A2B24C3" w14:textId="77777777" w:rsidR="00ED11F9" w:rsidRPr="00582090" w:rsidRDefault="0041231B" w:rsidP="007701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Przedstawiona zostanie o</w:t>
            </w:r>
            <w:r w:rsidR="008642AE" w:rsidRPr="008642AE">
              <w:rPr>
                <w:sz w:val="16"/>
                <w:szCs w:val="16"/>
              </w:rPr>
              <w:t>gólna charakterystyka zwierząt użytkowych z podziałem na gatunki, rasy, typy użytkowe</w:t>
            </w:r>
            <w:r w:rsidR="0077012B">
              <w:rPr>
                <w:sz w:val="16"/>
                <w:szCs w:val="16"/>
              </w:rPr>
              <w:t>. Podstawowe dane fizjologiczne, wymagania środowiskowe oraz metody selekcji i hodowli.</w:t>
            </w:r>
            <w:r w:rsidR="008642AE" w:rsidRPr="008642AE">
              <w:rPr>
                <w:sz w:val="16"/>
                <w:szCs w:val="16"/>
              </w:rPr>
              <w:t xml:space="preserve"> Zależności między zwierzęciem a środowiskiem </w:t>
            </w:r>
            <w:r w:rsidR="0077012B">
              <w:rPr>
                <w:sz w:val="16"/>
                <w:szCs w:val="16"/>
              </w:rPr>
              <w:t>jego bytowania</w:t>
            </w:r>
            <w:r w:rsidR="008642AE" w:rsidRPr="008642AE">
              <w:rPr>
                <w:sz w:val="16"/>
                <w:szCs w:val="16"/>
              </w:rPr>
              <w:t xml:space="preserve">. Możliwość wykorzystania </w:t>
            </w:r>
            <w:r w:rsidR="008642AE">
              <w:rPr>
                <w:sz w:val="16"/>
                <w:szCs w:val="16"/>
              </w:rPr>
              <w:t>technik</w:t>
            </w:r>
            <w:r w:rsidR="008642AE" w:rsidRPr="008642AE">
              <w:rPr>
                <w:sz w:val="16"/>
                <w:szCs w:val="16"/>
              </w:rPr>
              <w:t xml:space="preserve"> biotechnologicznych w </w:t>
            </w:r>
            <w:r w:rsidR="008642AE">
              <w:rPr>
                <w:sz w:val="16"/>
                <w:szCs w:val="16"/>
              </w:rPr>
              <w:t xml:space="preserve">hodowli i </w:t>
            </w:r>
            <w:r w:rsidR="008642AE" w:rsidRPr="008642AE">
              <w:rPr>
                <w:sz w:val="16"/>
                <w:szCs w:val="16"/>
              </w:rPr>
              <w:t>chowie zwierząt.</w:t>
            </w:r>
          </w:p>
        </w:tc>
      </w:tr>
      <w:tr w:rsidR="00ED11F9" w:rsidRPr="00E31A6B" w14:paraId="4A2B24C9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2B24C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C6" w14:textId="77777777" w:rsidR="00ED11F9" w:rsidRPr="00582090" w:rsidRDefault="003C31CA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4A2B24C7" w14:textId="77777777" w:rsidR="00ED11F9" w:rsidRPr="00582090" w:rsidRDefault="003C31CA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4A2B24C8" w14:textId="77777777" w:rsidR="00ED11F9" w:rsidRPr="00BD2417" w:rsidRDefault="00ED11F9" w:rsidP="00972310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4A2B24CC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2B24CA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CB" w14:textId="77777777" w:rsidR="00ED11F9" w:rsidRPr="00582090" w:rsidRDefault="008B249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B2495">
              <w:rPr>
                <w:sz w:val="16"/>
                <w:szCs w:val="16"/>
              </w:rPr>
              <w:t>Wykład, dyskusja,  analiza danych,  konsultacje</w:t>
            </w:r>
          </w:p>
        </w:tc>
      </w:tr>
      <w:tr w:rsidR="00ED11F9" w:rsidRPr="00E31A6B" w14:paraId="4A2B24D2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2B24CD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A2B24CE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CF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A2B24D0" w14:textId="77777777" w:rsidR="00ED11F9" w:rsidRDefault="008B2495" w:rsidP="008B249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B2495">
              <w:rPr>
                <w:sz w:val="16"/>
                <w:szCs w:val="16"/>
              </w:rPr>
              <w:t xml:space="preserve">Wiedza z przedmiotów: anatomia zwierząt, zoologia </w:t>
            </w:r>
          </w:p>
          <w:p w14:paraId="4A2B24D1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4A2B24D8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D3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D4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D5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D6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A2B24D7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C36073" w:rsidRPr="00860289" w14:paraId="4A2B24DF" w14:textId="77777777" w:rsidTr="0097231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4D9" w14:textId="77777777" w:rsidR="00C36073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4A2B24DA" w14:textId="77777777" w:rsidR="00C36073" w:rsidRPr="007156FC" w:rsidRDefault="00C36073" w:rsidP="00C3607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4DB" w14:textId="77777777" w:rsidR="00C36073" w:rsidRPr="00453D61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A2B24DC" w14:textId="77777777" w:rsidR="00C36073" w:rsidRPr="00453D61" w:rsidRDefault="008B2495" w:rsidP="008B2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C36073" w:rsidRPr="00237561">
              <w:rPr>
                <w:rFonts w:cstheme="minorHAnsi"/>
                <w:sz w:val="18"/>
                <w:szCs w:val="18"/>
              </w:rPr>
              <w:t>echniki chowu, hodowli i rozrodu zwierząt modelowych oraz gospodarskich w kontekście zrównoważonego rozwoju produkcji zwierzęcej i oraz rozwoju współczesnej nauki i medycyny</w:t>
            </w:r>
          </w:p>
        </w:tc>
        <w:tc>
          <w:tcPr>
            <w:tcW w:w="1134" w:type="dxa"/>
            <w:gridSpan w:val="3"/>
            <w:vAlign w:val="center"/>
          </w:tcPr>
          <w:p w14:paraId="4A2B24DD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K_W09</w:t>
            </w:r>
          </w:p>
        </w:tc>
        <w:tc>
          <w:tcPr>
            <w:tcW w:w="709" w:type="dxa"/>
            <w:vAlign w:val="center"/>
          </w:tcPr>
          <w:p w14:paraId="4A2B24DE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C36073" w:rsidRPr="00860289" w14:paraId="4A2B24E5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4E0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4E1" w14:textId="77777777" w:rsidR="00C36073" w:rsidRPr="00453D61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2" w14:textId="77777777" w:rsidR="00C36073" w:rsidRPr="00453D61" w:rsidRDefault="00C36073" w:rsidP="00C3607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3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4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:rsidRPr="00860289" w14:paraId="4A2B24EB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4E6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4E7" w14:textId="77777777" w:rsidR="00C36073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8" w14:textId="77777777" w:rsidR="00C36073" w:rsidRPr="00453D61" w:rsidRDefault="00C36073" w:rsidP="00C3607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9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A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:rsidRPr="00860289" w14:paraId="4A2B24F1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24EC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4ED" w14:textId="77777777" w:rsidR="00C36073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E" w14:textId="77777777" w:rsidR="00C36073" w:rsidRPr="00453D61" w:rsidRDefault="00C36073" w:rsidP="00C3607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EF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4F0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:rsidRPr="00860289" w14:paraId="4A2B24FA" w14:textId="77777777" w:rsidTr="0097231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4F2" w14:textId="77777777" w:rsidR="00C36073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A2B24F3" w14:textId="77777777" w:rsidR="00C36073" w:rsidRPr="007156FC" w:rsidRDefault="00C36073" w:rsidP="00C3607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4A2B24F4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4F5" w14:textId="77777777" w:rsidR="00C36073" w:rsidRPr="00453D61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A2B24F6" w14:textId="77777777" w:rsidR="00C36073" w:rsidRPr="00237561" w:rsidRDefault="0077012B" w:rsidP="0077012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36073" w:rsidRPr="00237561">
              <w:rPr>
                <w:rFonts w:cstheme="minorHAnsi"/>
                <w:sz w:val="18"/>
                <w:szCs w:val="18"/>
              </w:rPr>
              <w:t>ozyskiwać i zabezpieczać materiał biologiczny od zwierząt gospodarskich oraz dobierać odpowiednie metody, techniki i narzędzia badawcze w celu jego analizy a także projektować i wykonywać manipulacje na tym materiale</w:t>
            </w:r>
          </w:p>
          <w:p w14:paraId="4A2B24F7" w14:textId="77777777" w:rsidR="00C36073" w:rsidRPr="00453D61" w:rsidRDefault="00C36073" w:rsidP="00C3607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2B24F8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K_U10</w:t>
            </w:r>
          </w:p>
        </w:tc>
        <w:tc>
          <w:tcPr>
            <w:tcW w:w="709" w:type="dxa"/>
            <w:vAlign w:val="center"/>
          </w:tcPr>
          <w:p w14:paraId="4A2B24F9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C36073" w:rsidRPr="00860289" w14:paraId="4A2B2500" w14:textId="77777777" w:rsidTr="00972310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4FB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4FC" w14:textId="77777777" w:rsidR="00C36073" w:rsidRPr="00453D61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A2B24FD" w14:textId="77777777" w:rsidR="00C36073" w:rsidRPr="00453D61" w:rsidRDefault="0077012B" w:rsidP="00770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C36073" w:rsidRPr="00237561">
              <w:rPr>
                <w:rFonts w:cstheme="minorHAnsi"/>
                <w:sz w:val="18"/>
                <w:szCs w:val="18"/>
              </w:rPr>
              <w:t>ybrać gatunek spośród zwierząt gospodarskich i zaplanować doświadczenie wykorzystując je jako obiekt bądź model badawczy</w:t>
            </w:r>
          </w:p>
        </w:tc>
        <w:tc>
          <w:tcPr>
            <w:tcW w:w="1134" w:type="dxa"/>
            <w:gridSpan w:val="3"/>
            <w:vAlign w:val="center"/>
          </w:tcPr>
          <w:p w14:paraId="4A2B24FE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K_U10</w:t>
            </w:r>
          </w:p>
        </w:tc>
        <w:tc>
          <w:tcPr>
            <w:tcW w:w="709" w:type="dxa"/>
            <w:vAlign w:val="center"/>
          </w:tcPr>
          <w:p w14:paraId="4A2B24FF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C36073" w:rsidRPr="00860289" w14:paraId="4A2B250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501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502" w14:textId="77777777" w:rsidR="00C36073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03" w14:textId="77777777" w:rsidR="00C36073" w:rsidRPr="00453D61" w:rsidRDefault="00C36073" w:rsidP="00C3607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04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05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:rsidRPr="00860289" w14:paraId="4A2B250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2507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508" w14:textId="77777777" w:rsidR="00C36073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09" w14:textId="77777777" w:rsidR="00C36073" w:rsidRPr="00453D61" w:rsidRDefault="00C36073" w:rsidP="00C3607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0A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0B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:rsidRPr="00860289" w14:paraId="4A2B2515" w14:textId="77777777" w:rsidTr="0097231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50D" w14:textId="77777777" w:rsidR="00C36073" w:rsidRDefault="00C36073" w:rsidP="00C3607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4A2B250E" w14:textId="77777777" w:rsidR="00C36073" w:rsidRPr="00453D61" w:rsidRDefault="00C36073" w:rsidP="00C3607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4A2B250F" w14:textId="77777777" w:rsidR="00C36073" w:rsidRPr="00453D61" w:rsidRDefault="00C36073" w:rsidP="00C3607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510" w14:textId="77777777" w:rsidR="00C36073" w:rsidRPr="00453D61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A2B2511" w14:textId="77777777" w:rsidR="00C36073" w:rsidRPr="00237561" w:rsidRDefault="00C36073" w:rsidP="00C3607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77012B">
              <w:rPr>
                <w:rFonts w:cstheme="minorHAnsi"/>
                <w:bCs/>
                <w:sz w:val="18"/>
                <w:szCs w:val="18"/>
              </w:rPr>
              <w:t>D</w:t>
            </w:r>
            <w:r w:rsidRPr="00237561">
              <w:rPr>
                <w:rFonts w:cstheme="minorHAnsi"/>
                <w:bCs/>
                <w:sz w:val="18"/>
                <w:szCs w:val="18"/>
              </w:rPr>
              <w:t>okształcania się przez całe życie</w:t>
            </w:r>
          </w:p>
          <w:p w14:paraId="4A2B2512" w14:textId="77777777" w:rsidR="00C36073" w:rsidRPr="00453D61" w:rsidRDefault="00C36073" w:rsidP="00C3607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2B2513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  <w:vAlign w:val="center"/>
          </w:tcPr>
          <w:p w14:paraId="4A2B2514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C36073" w:rsidRPr="00860289" w14:paraId="4A2B251B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516" w14:textId="77777777" w:rsidR="00C36073" w:rsidRPr="00453D61" w:rsidRDefault="00C36073" w:rsidP="00C3607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517" w14:textId="77777777" w:rsidR="00C36073" w:rsidRPr="00453D61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18" w14:textId="77777777" w:rsidR="00C36073" w:rsidRPr="000E7610" w:rsidRDefault="00C36073" w:rsidP="00C3607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19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1A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:rsidRPr="00860289" w14:paraId="4A2B2521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251C" w14:textId="77777777" w:rsidR="00C36073" w:rsidRPr="00453D61" w:rsidRDefault="00C36073" w:rsidP="00C3607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51D" w14:textId="77777777" w:rsidR="00C36073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1E" w14:textId="77777777" w:rsidR="00C36073" w:rsidRPr="000E7610" w:rsidRDefault="00C36073" w:rsidP="00C3607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1F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20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:rsidRPr="00860289" w14:paraId="4A2B2527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2522" w14:textId="77777777" w:rsidR="00C36073" w:rsidRPr="00453D61" w:rsidRDefault="00C36073" w:rsidP="00C3607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2523" w14:textId="77777777" w:rsidR="00C36073" w:rsidRDefault="00C36073" w:rsidP="00C360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24" w14:textId="77777777" w:rsidR="00C36073" w:rsidRPr="000E7610" w:rsidRDefault="00C36073" w:rsidP="00C3607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25" w14:textId="77777777" w:rsidR="00C36073" w:rsidRPr="00860289" w:rsidRDefault="00C36073" w:rsidP="00C3607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B2526" w14:textId="77777777" w:rsidR="00C36073" w:rsidRPr="00860289" w:rsidRDefault="00C36073" w:rsidP="00C3607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6073" w14:paraId="4A2B252A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A2B2528" w14:textId="77777777" w:rsidR="00C36073" w:rsidRPr="00582090" w:rsidRDefault="00C36073" w:rsidP="00C36073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A2B2529" w14:textId="77777777" w:rsidR="00C36073" w:rsidRPr="009E71F1" w:rsidRDefault="00C36073" w:rsidP="00770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36073">
              <w:rPr>
                <w:sz w:val="16"/>
                <w:szCs w:val="16"/>
              </w:rPr>
              <w:t xml:space="preserve">Ogólna charakterystyka zwierząt użytkowych z podziałem na gatunki, rasy, typy użytkowe. Dane fizjologiczne i hodowlane. Zależności między zwierzęciem a jego środowiskiem bytowania. Poprawa produkcyjności zwierząt. Możliwość wykorzystania </w:t>
            </w:r>
            <w:r w:rsidR="0077012B">
              <w:rPr>
                <w:sz w:val="16"/>
                <w:szCs w:val="16"/>
              </w:rPr>
              <w:t>technik</w:t>
            </w:r>
            <w:r w:rsidRPr="00C36073">
              <w:rPr>
                <w:sz w:val="16"/>
                <w:szCs w:val="16"/>
              </w:rPr>
              <w:t xml:space="preserve"> biotechnologicznych w chowie zwierząt.</w:t>
            </w:r>
          </w:p>
        </w:tc>
      </w:tr>
      <w:tr w:rsidR="00C36073" w14:paraId="4A2B252E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A2B252B" w14:textId="77777777" w:rsidR="00C36073" w:rsidRPr="00582090" w:rsidRDefault="00C36073" w:rsidP="00C360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A2B252C" w14:textId="77777777" w:rsidR="00C36073" w:rsidRPr="00C36073" w:rsidRDefault="00C36073" w:rsidP="00C3607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36073">
              <w:rPr>
                <w:sz w:val="16"/>
                <w:szCs w:val="16"/>
              </w:rPr>
              <w:t>W1 - egzamin,</w:t>
            </w:r>
          </w:p>
          <w:p w14:paraId="4A2B252D" w14:textId="77777777" w:rsidR="00C36073" w:rsidRPr="009E71F1" w:rsidRDefault="00C36073" w:rsidP="00C3607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36073">
              <w:rPr>
                <w:sz w:val="16"/>
                <w:szCs w:val="16"/>
              </w:rPr>
              <w:t>U1, U2, K1- kolokwia</w:t>
            </w:r>
          </w:p>
        </w:tc>
      </w:tr>
      <w:tr w:rsidR="00C36073" w14:paraId="4A2B2533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A2B252F" w14:textId="77777777" w:rsidR="00C36073" w:rsidRPr="00582090" w:rsidRDefault="00C36073" w:rsidP="00C36073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A2B2530" w14:textId="77777777" w:rsidR="0077012B" w:rsidRPr="0077012B" w:rsidRDefault="0077012B" w:rsidP="00770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012B">
              <w:rPr>
                <w:sz w:val="16"/>
                <w:szCs w:val="16"/>
              </w:rPr>
              <w:t>Wykłady - egzamin pisemny</w:t>
            </w:r>
            <w:r>
              <w:rPr>
                <w:sz w:val="16"/>
                <w:szCs w:val="16"/>
              </w:rPr>
              <w:t>;</w:t>
            </w:r>
          </w:p>
          <w:p w14:paraId="4A2B2531" w14:textId="77777777" w:rsidR="00C36073" w:rsidRDefault="0077012B" w:rsidP="00770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012B">
              <w:rPr>
                <w:sz w:val="16"/>
                <w:szCs w:val="16"/>
              </w:rPr>
              <w:t>Ćwiczenia - kolokwium pisemne</w:t>
            </w:r>
          </w:p>
          <w:p w14:paraId="4A2B2532" w14:textId="77777777" w:rsidR="0077012B" w:rsidRPr="009E71F1" w:rsidRDefault="0077012B" w:rsidP="00770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012B">
              <w:rPr>
                <w:sz w:val="16"/>
                <w:szCs w:val="16"/>
              </w:rPr>
              <w:t>Zachowanie wyników egzamin</w:t>
            </w:r>
            <w:r>
              <w:rPr>
                <w:sz w:val="16"/>
                <w:szCs w:val="16"/>
              </w:rPr>
              <w:t>u i kolokwium w formie pisemnej</w:t>
            </w:r>
          </w:p>
        </w:tc>
      </w:tr>
      <w:tr w:rsidR="00C36073" w14:paraId="4A2B2538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A2B2534" w14:textId="77777777" w:rsidR="00C36073" w:rsidRDefault="00C36073" w:rsidP="00C360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4A2B2535" w14:textId="77777777" w:rsidR="00C36073" w:rsidRPr="00582090" w:rsidRDefault="00C36073" w:rsidP="00C3607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A2B2536" w14:textId="77777777" w:rsidR="0077012B" w:rsidRPr="0077012B" w:rsidRDefault="0077012B" w:rsidP="007701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7012B">
              <w:rPr>
                <w:bCs/>
                <w:sz w:val="16"/>
                <w:szCs w:val="16"/>
              </w:rPr>
              <w:t>egzamin – 60%; kolokwium – 40%</w:t>
            </w:r>
          </w:p>
          <w:p w14:paraId="4A2B2537" w14:textId="77777777" w:rsidR="00C36073" w:rsidRPr="009E71F1" w:rsidRDefault="00C36073" w:rsidP="00C3607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36073" w14:paraId="4A2B253B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4A2B2539" w14:textId="77777777" w:rsidR="00C36073" w:rsidRPr="00582090" w:rsidRDefault="00C36073" w:rsidP="00C360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4A2B253A" w14:textId="77777777" w:rsidR="00C36073" w:rsidRPr="009E71F1" w:rsidRDefault="004526C0" w:rsidP="004526C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Aula i sale </w:t>
            </w:r>
            <w:r w:rsidRPr="004526C0">
              <w:rPr>
                <w:sz w:val="16"/>
                <w:szCs w:val="16"/>
              </w:rPr>
              <w:t>dydaktyczn</w:t>
            </w:r>
            <w:r>
              <w:rPr>
                <w:sz w:val="16"/>
                <w:szCs w:val="16"/>
              </w:rPr>
              <w:t>e, fermy doświadczalne</w:t>
            </w:r>
          </w:p>
        </w:tc>
      </w:tr>
      <w:tr w:rsidR="00C36073" w14:paraId="4A2B2543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A2B253C" w14:textId="77777777" w:rsidR="00C36073" w:rsidRPr="00582090" w:rsidRDefault="00C36073" w:rsidP="00C360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4A2B253D" w14:textId="77777777" w:rsidR="00901163" w:rsidRPr="00972310" w:rsidRDefault="00901163" w:rsidP="0097231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72310">
              <w:rPr>
                <w:sz w:val="16"/>
                <w:szCs w:val="16"/>
                <w:lang w:val="en-US"/>
              </w:rPr>
              <w:t>Grodzki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H., (red)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Hodowla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użytkowanie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zwierząt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gospodarskich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Wyd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>. SGGW, Warszawa, 2005</w:t>
            </w:r>
          </w:p>
          <w:p w14:paraId="4A2B253E" w14:textId="77777777" w:rsidR="00901163" w:rsidRPr="00972310" w:rsidRDefault="00901163" w:rsidP="0097231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72310">
              <w:rPr>
                <w:sz w:val="16"/>
                <w:szCs w:val="16"/>
                <w:lang w:val="en-US"/>
              </w:rPr>
              <w:t>Grela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E.R., (red.)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Chemia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biotechnologia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produkcji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zwierzęcej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PWRiL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>, Warszawa, 2011</w:t>
            </w:r>
          </w:p>
          <w:p w14:paraId="4A2B253F" w14:textId="77777777" w:rsidR="00901163" w:rsidRPr="00972310" w:rsidRDefault="00901163" w:rsidP="0097231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972310">
              <w:rPr>
                <w:sz w:val="16"/>
                <w:szCs w:val="16"/>
                <w:lang w:val="en-US"/>
              </w:rPr>
              <w:t xml:space="preserve">Mickiewicz A., Twardowski T.,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Figlarowicz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Biotechnologia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>, 3 (74), 145-153, 2006</w:t>
            </w:r>
          </w:p>
          <w:p w14:paraId="4A2B2540" w14:textId="77777777" w:rsidR="00901163" w:rsidRPr="00972310" w:rsidRDefault="00901163" w:rsidP="0097231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72310">
              <w:rPr>
                <w:sz w:val="16"/>
                <w:szCs w:val="16"/>
                <w:lang w:val="en-US"/>
              </w:rPr>
              <w:t>Zwierzchowski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L.,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Jaszczak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K.,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Modliński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J. A.,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Biotechnologia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310">
              <w:rPr>
                <w:sz w:val="16"/>
                <w:szCs w:val="16"/>
                <w:lang w:val="en-US"/>
              </w:rPr>
              <w:t>zwierząt</w:t>
            </w:r>
            <w:proofErr w:type="spellEnd"/>
            <w:r w:rsidRPr="00972310">
              <w:rPr>
                <w:sz w:val="16"/>
                <w:szCs w:val="16"/>
                <w:lang w:val="en-US"/>
              </w:rPr>
              <w:t>, PWN, Warszawa 1997</w:t>
            </w:r>
          </w:p>
          <w:p w14:paraId="4A2B2541" w14:textId="77777777" w:rsidR="00C36073" w:rsidRPr="00582090" w:rsidRDefault="00901163" w:rsidP="00C36073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5.     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Zwierzchowski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L.;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Świtoński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Genomika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bydła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świni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Wydawnictwo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Uniwersytetu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Przyrodniczego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01163">
              <w:rPr>
                <w:sz w:val="16"/>
                <w:szCs w:val="16"/>
                <w:lang w:val="en-US"/>
              </w:rPr>
              <w:t>Poznaniu</w:t>
            </w:r>
            <w:proofErr w:type="spellEnd"/>
            <w:r w:rsidRPr="00901163">
              <w:rPr>
                <w:sz w:val="16"/>
                <w:szCs w:val="16"/>
                <w:lang w:val="en-US"/>
              </w:rPr>
              <w:t xml:space="preserve"> 2009</w:t>
            </w:r>
          </w:p>
          <w:p w14:paraId="4A2B2542" w14:textId="77777777" w:rsidR="00C36073" w:rsidRPr="00582090" w:rsidRDefault="00C36073" w:rsidP="00C3607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36073" w14:paraId="4A2B2548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A2B2544" w14:textId="77777777" w:rsidR="00C36073" w:rsidRDefault="00C36073" w:rsidP="00C360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A2B2545" w14:textId="77777777" w:rsidR="00C36073" w:rsidRPr="00701DD3" w:rsidRDefault="00C36073" w:rsidP="00C36073">
            <w:pPr>
              <w:spacing w:line="240" w:lineRule="auto"/>
              <w:rPr>
                <w:sz w:val="20"/>
                <w:szCs w:val="20"/>
              </w:rPr>
            </w:pPr>
          </w:p>
          <w:p w14:paraId="4A2B2546" w14:textId="77777777" w:rsidR="00C36073" w:rsidRPr="00701DD3" w:rsidRDefault="00C36073" w:rsidP="00C36073">
            <w:pPr>
              <w:spacing w:line="240" w:lineRule="auto"/>
              <w:rPr>
                <w:sz w:val="20"/>
                <w:szCs w:val="20"/>
              </w:rPr>
            </w:pPr>
          </w:p>
          <w:p w14:paraId="4A2B2547" w14:textId="77777777" w:rsidR="00C36073" w:rsidRPr="00582090" w:rsidRDefault="00C36073" w:rsidP="00C3607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A2B2549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A2B254A" w14:textId="77777777" w:rsidR="00ED11F9" w:rsidRDefault="00ED11F9" w:rsidP="00ED11F9">
      <w:pPr>
        <w:rPr>
          <w:sz w:val="16"/>
        </w:rPr>
      </w:pPr>
    </w:p>
    <w:p w14:paraId="4A2B254B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A2B254E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4A2B254C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A2B254D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75E35">
              <w:rPr>
                <w:sz w:val="16"/>
                <w:szCs w:val="16"/>
              </w:rPr>
              <w:t>125</w:t>
            </w:r>
            <w:r w:rsidR="00375E35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4A2B2551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4A2B254F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A2B2550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75E35">
              <w:rPr>
                <w:sz w:val="16"/>
                <w:szCs w:val="16"/>
              </w:rPr>
              <w:t>5</w:t>
            </w:r>
            <w:r w:rsidR="00375E35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4A2B2552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2555" w14:textId="77777777" w:rsidR="001E3D16" w:rsidRDefault="001E3D16" w:rsidP="002C0CA5">
      <w:pPr>
        <w:spacing w:line="240" w:lineRule="auto"/>
      </w:pPr>
      <w:r>
        <w:separator/>
      </w:r>
    </w:p>
  </w:endnote>
  <w:endnote w:type="continuationSeparator" w:id="0">
    <w:p w14:paraId="4A2B2556" w14:textId="77777777" w:rsidR="001E3D16" w:rsidRDefault="001E3D1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2553" w14:textId="77777777" w:rsidR="001E3D16" w:rsidRDefault="001E3D16" w:rsidP="002C0CA5">
      <w:pPr>
        <w:spacing w:line="240" w:lineRule="auto"/>
      </w:pPr>
      <w:r>
        <w:separator/>
      </w:r>
    </w:p>
  </w:footnote>
  <w:footnote w:type="continuationSeparator" w:id="0">
    <w:p w14:paraId="4A2B2554" w14:textId="77777777" w:rsidR="001E3D16" w:rsidRDefault="001E3D1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E47D8"/>
    <w:multiLevelType w:val="hybridMultilevel"/>
    <w:tmpl w:val="002CE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40B1"/>
    <w:rsid w:val="00074021"/>
    <w:rsid w:val="000834BC"/>
    <w:rsid w:val="000A5E41"/>
    <w:rsid w:val="000C4232"/>
    <w:rsid w:val="00105647"/>
    <w:rsid w:val="00191EAB"/>
    <w:rsid w:val="001A6062"/>
    <w:rsid w:val="001E3D16"/>
    <w:rsid w:val="00207BBF"/>
    <w:rsid w:val="002C0CA5"/>
    <w:rsid w:val="00316977"/>
    <w:rsid w:val="00341D25"/>
    <w:rsid w:val="0036131B"/>
    <w:rsid w:val="00375E35"/>
    <w:rsid w:val="003B680D"/>
    <w:rsid w:val="003C31CA"/>
    <w:rsid w:val="0041231B"/>
    <w:rsid w:val="00444161"/>
    <w:rsid w:val="004526C0"/>
    <w:rsid w:val="004F5168"/>
    <w:rsid w:val="00637ECB"/>
    <w:rsid w:val="00657204"/>
    <w:rsid w:val="006674DC"/>
    <w:rsid w:val="006A3B68"/>
    <w:rsid w:val="006C766B"/>
    <w:rsid w:val="0072568B"/>
    <w:rsid w:val="00735F91"/>
    <w:rsid w:val="0077012B"/>
    <w:rsid w:val="007D736E"/>
    <w:rsid w:val="00860FAB"/>
    <w:rsid w:val="008642AE"/>
    <w:rsid w:val="00896660"/>
    <w:rsid w:val="008B2495"/>
    <w:rsid w:val="008C5679"/>
    <w:rsid w:val="008E32DC"/>
    <w:rsid w:val="008F7E6F"/>
    <w:rsid w:val="00901163"/>
    <w:rsid w:val="0091735F"/>
    <w:rsid w:val="00925376"/>
    <w:rsid w:val="0093211F"/>
    <w:rsid w:val="00965A2D"/>
    <w:rsid w:val="00966E0B"/>
    <w:rsid w:val="00972310"/>
    <w:rsid w:val="009B21A4"/>
    <w:rsid w:val="009E71F1"/>
    <w:rsid w:val="00A43564"/>
    <w:rsid w:val="00A77DEE"/>
    <w:rsid w:val="00AE32F4"/>
    <w:rsid w:val="00B2721F"/>
    <w:rsid w:val="00B91288"/>
    <w:rsid w:val="00C36073"/>
    <w:rsid w:val="00C81497"/>
    <w:rsid w:val="00CC51C9"/>
    <w:rsid w:val="00CD0414"/>
    <w:rsid w:val="00D10B7D"/>
    <w:rsid w:val="00E14E46"/>
    <w:rsid w:val="00ED11F9"/>
    <w:rsid w:val="00EE4F54"/>
    <w:rsid w:val="00F17173"/>
    <w:rsid w:val="00F76019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2490"/>
  <w15:docId w15:val="{32AC0489-2EDA-4200-8EB4-345FCD4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0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2022-11-16T07:08:00Z</dcterms:created>
  <dcterms:modified xsi:type="dcterms:W3CDTF">2022-11-16T07:08:00Z</dcterms:modified>
</cp:coreProperties>
</file>