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7D57A2" w:rsidP="007D57A2" w:rsidRDefault="007D57A2" w14:paraId="672A6659" wp14:textId="77777777">
      <w:pPr>
        <w:ind w:firstLine="720"/>
        <w:rPr>
          <w:bCs/>
        </w:rPr>
      </w:pPr>
    </w:p>
    <w:p xmlns:wp14="http://schemas.microsoft.com/office/word/2010/wordml" w:rsidRPr="00CC5875" w:rsidR="007D57A2" w:rsidP="007422E3" w:rsidRDefault="007D57A2" w14:paraId="3016B050" wp14:textId="77777777">
      <w:pPr>
        <w:jc w:val="right"/>
        <w:rPr>
          <w:b/>
          <w:bCs/>
          <w:color w:val="C0C0C0"/>
        </w:rPr>
      </w:pPr>
      <w:r>
        <w:rPr>
          <w:b/>
          <w:bCs/>
          <w:color w:val="C0C0C0"/>
        </w:rPr>
        <w:t xml:space="preserve">Opis </w:t>
      </w:r>
      <w:r w:rsidR="007422E3">
        <w:rPr>
          <w:b/>
          <w:bCs/>
          <w:color w:val="C0C0C0"/>
        </w:rPr>
        <w:t xml:space="preserve">modułu kształcenia / </w:t>
      </w:r>
      <w:r>
        <w:rPr>
          <w:b/>
          <w:bCs/>
          <w:color w:val="C0C0C0"/>
        </w:rPr>
        <w:t xml:space="preserve">przedmiotu  </w:t>
      </w:r>
      <w:r w:rsidR="007422E3">
        <w:rPr>
          <w:b/>
          <w:bCs/>
          <w:color w:val="C0C0C0"/>
        </w:rPr>
        <w:t>(s</w:t>
      </w:r>
      <w:r>
        <w:rPr>
          <w:b/>
          <w:bCs/>
          <w:color w:val="C0C0C0"/>
        </w:rPr>
        <w:t>ylabus</w:t>
      </w:r>
      <w:r w:rsidR="007422E3">
        <w:rPr>
          <w:b/>
          <w:bCs/>
          <w:color w:val="C0C0C0"/>
        </w:rPr>
        <w:t>)</w:t>
      </w:r>
    </w:p>
    <w:tbl>
      <w:tblPr>
        <w:tblpPr w:leftFromText="141" w:rightFromText="141" w:vertAnchor="text" w:horzAnchor="margin" w:tblpXSpec="center" w:tblpY="128"/>
        <w:tblW w:w="11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287"/>
        <w:gridCol w:w="101"/>
        <w:gridCol w:w="1251"/>
        <w:gridCol w:w="729"/>
        <w:gridCol w:w="1064"/>
        <w:gridCol w:w="916"/>
      </w:tblGrid>
      <w:tr xmlns:wp14="http://schemas.microsoft.com/office/word/2010/wordml" w:rsidRPr="007D57A2" w:rsidR="007D57A2" w:rsidTr="3612B84C" w14:paraId="5AC2E3DF" wp14:textId="77777777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5212BC" w:rsidRDefault="007D57A2" w14:paraId="5773A304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5212BC" w:rsidRDefault="007D57A2" w14:paraId="0A37501D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5212BC" w:rsidRDefault="007D57A2" w14:paraId="192BF188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color="auto" w:sz="2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5212BC" w:rsidRDefault="007D57A2" w14:paraId="5DAB6C7B" wp14:textId="7777777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5212BC" w:rsidRDefault="007D57A2" w14:paraId="69EA9E6D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5212BC" w:rsidRDefault="007D57A2" w14:paraId="02EB378F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3612B84C" w14:paraId="6A05A809" wp14:textId="77777777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12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D57A2" w:rsidR="007D57A2" w:rsidP="005212BC" w:rsidRDefault="007D57A2" w14:paraId="5A39BBE3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A42FF6" w:rsidR="007D57A2" w:rsidTr="3612B84C" w14:paraId="04521646" wp14:textId="77777777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A42FF6" w:rsidR="007D57A2" w:rsidP="005212BC" w:rsidRDefault="007D57A2" w14:paraId="34B69FBE" wp14:textId="77777777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A42FF6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A42FF6" w:rsidR="00E62D59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A42FF6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DD0298" w:rsidR="00BE3D08" w:rsidP="00540B7C" w:rsidRDefault="00B64970" w14:paraId="2F0E18FA" wp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Seminar</w:t>
            </w:r>
            <w:r w:rsidRPr="00DD0298" w:rsidR="00BE3D08">
              <w:rPr>
                <w:rFonts w:ascii="Arial" w:hAnsi="Arial" w:cs="Arial"/>
                <w:b/>
                <w:sz w:val="16"/>
                <w:szCs w:val="16"/>
              </w:rPr>
              <w:t>ium</w:t>
            </w:r>
            <w:r w:rsidRPr="00DD0298" w:rsidR="00C511BE">
              <w:rPr>
                <w:rFonts w:ascii="Arial" w:hAnsi="Arial" w:cs="Arial"/>
                <w:b/>
                <w:sz w:val="16"/>
                <w:szCs w:val="16"/>
              </w:rPr>
              <w:t xml:space="preserve"> inżynierskie</w:t>
            </w:r>
          </w:p>
        </w:tc>
        <w:tc>
          <w:tcPr>
            <w:tcW w:w="10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A42FF6" w:rsidR="007D57A2" w:rsidP="005212BC" w:rsidRDefault="007D57A2" w14:paraId="7D12C59A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F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A42FF6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A42FF6" w:rsidR="007D57A2" w:rsidP="005212BC" w:rsidRDefault="00220F70" w14:paraId="18F999B5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A42FF6" w:rsidR="007D57A2" w:rsidTr="3612B84C" w14:paraId="449AC91D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120" w:type="dxa"/>
            <w:gridSpan w:val="2"/>
            <w:tcBorders>
              <w:top w:val="single" w:color="auto" w:sz="2" w:space="0"/>
            </w:tcBorders>
            <w:tcMar/>
            <w:vAlign w:val="center"/>
          </w:tcPr>
          <w:p w:rsidRPr="00A42FF6" w:rsidR="007D57A2" w:rsidP="005212BC" w:rsidRDefault="007D57A2" w14:paraId="0736EC03" wp14:textId="77777777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A42FF6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A42FF6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Pr="00A42FF6"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A42FF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7"/>
            <w:tcMar/>
            <w:vAlign w:val="center"/>
          </w:tcPr>
          <w:p w:rsidRPr="005C5C84" w:rsidR="005C5C84" w:rsidP="005C5C84" w:rsidRDefault="00B64970" w14:paraId="7F3E932B" wp14:textId="77777777">
            <w:pPr>
              <w:pStyle w:val="HTML-wstpniesformatowany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Engineering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seminar</w:t>
            </w:r>
            <w:proofErr w:type="spellEnd"/>
          </w:p>
          <w:p w:rsidRPr="00A42FF6" w:rsidR="007D57A2" w:rsidP="005212BC" w:rsidRDefault="007D57A2" w14:paraId="41C8F39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A42FF6" w:rsidR="007D57A2" w:rsidTr="3612B84C" w14:paraId="76D7D949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42FF6" w:rsidR="007D57A2" w:rsidP="005212BC" w:rsidRDefault="007D57A2" w14:paraId="7754D872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42FF6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A42FF6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Pr="00A42FF6"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A42FF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42FF6" w:rsidR="007D57A2" w:rsidP="005212BC" w:rsidRDefault="00D50275" w14:paraId="5AEE02F8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FF6">
              <w:rPr>
                <w:rFonts w:ascii="Arial" w:hAnsi="Arial" w:cs="Arial"/>
                <w:b/>
                <w:bCs/>
                <w:sz w:val="16"/>
                <w:szCs w:val="16"/>
              </w:rPr>
              <w:t>Zootechnika</w:t>
            </w:r>
            <w:r w:rsidRPr="00A42FF6" w:rsidR="003F6F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A42FF6" w:rsidR="007D57A2" w:rsidTr="3612B84C" w14:paraId="278B254B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42FF6" w:rsidR="007D57A2" w:rsidP="005212BC" w:rsidRDefault="007D57A2" w14:paraId="48B947B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42FF6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A42FF6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A42FF6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42FF6" w:rsidR="007D57A2" w:rsidP="005212BC" w:rsidRDefault="0080796A" w14:paraId="41B99CBF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Agnieszka Boruta</w:t>
            </w:r>
          </w:p>
        </w:tc>
      </w:tr>
      <w:tr xmlns:wp14="http://schemas.microsoft.com/office/word/2010/wordml" w:rsidRPr="00A42FF6" w:rsidR="007D57A2" w:rsidTr="3612B84C" w14:paraId="1860A796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42FF6" w:rsidR="007D57A2" w:rsidP="005212BC" w:rsidRDefault="007D57A2" w14:paraId="235E7CD7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42FF6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A42FF6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A42FF6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42FF6" w:rsidR="007D57A2" w:rsidP="0080796A" w:rsidRDefault="0080796A" w14:paraId="5929FBBB" wp14:textId="4AC4B46E">
            <w:pPr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3612B84C" w:rsidR="0080796A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Dr Agnieszka Boruta, dr Jan Slósarz</w:t>
            </w:r>
          </w:p>
        </w:tc>
      </w:tr>
      <w:tr xmlns:wp14="http://schemas.microsoft.com/office/word/2010/wordml" w:rsidRPr="00A42FF6" w:rsidR="007D57A2" w:rsidTr="3612B84C" w14:paraId="073BC6C5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42FF6" w:rsidR="007D57A2" w:rsidP="005212BC" w:rsidRDefault="007D57A2" w14:paraId="58FF95BB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42FF6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A42FF6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A42FF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42FF6" w:rsidR="007D57A2" w:rsidP="0080796A" w:rsidRDefault="007D57A2" w14:paraId="72A3D3EC" wp14:textId="6843DD1C">
            <w:pPr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3612B84C" w:rsidR="46D673CA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Katedra Hodowli Zwierzat</w:t>
            </w:r>
          </w:p>
        </w:tc>
      </w:tr>
      <w:tr xmlns:wp14="http://schemas.microsoft.com/office/word/2010/wordml" w:rsidRPr="00A42FF6" w:rsidR="007D57A2" w:rsidTr="3612B84C" w14:paraId="43683D0C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42FF6" w:rsidR="007D57A2" w:rsidP="005212BC" w:rsidRDefault="007D57A2" w14:paraId="29C4066F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42FF6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A42FF6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A42FF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42FF6" w:rsidR="007D57A2" w:rsidP="005212BC" w:rsidRDefault="008C4C8F" w14:paraId="7674ACF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A42FF6" w:rsidR="007D57A2" w:rsidTr="3612B84C" w14:paraId="191E7A81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42FF6" w:rsidR="007D57A2" w:rsidP="005212BC" w:rsidRDefault="007D57A2" w14:paraId="1C39FCBF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42FF6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A42FF6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A42FF6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D0298" w:rsidR="007D57A2" w:rsidP="005212BC" w:rsidRDefault="007D57A2" w14:paraId="0FEA7624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D0298"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Pr="00DD0298" w:rsidR="00D50275">
              <w:rPr>
                <w:rFonts w:ascii="Arial" w:hAnsi="Arial" w:cs="Arial"/>
                <w:bCs/>
                <w:sz w:val="16"/>
                <w:szCs w:val="16"/>
              </w:rPr>
              <w:t>kierunkowy</w:t>
            </w:r>
          </w:p>
        </w:tc>
        <w:tc>
          <w:tcPr>
            <w:tcW w:w="263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42FF6" w:rsidR="007D57A2" w:rsidP="00B64970" w:rsidRDefault="007D57A2" w14:paraId="12282DBF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42FF6">
              <w:rPr>
                <w:rFonts w:ascii="Arial" w:hAnsi="Arial" w:cs="Arial"/>
                <w:bCs/>
                <w:sz w:val="16"/>
                <w:szCs w:val="16"/>
              </w:rPr>
              <w:t xml:space="preserve">b) stopień </w:t>
            </w:r>
            <w:r w:rsidRPr="00A42FF6" w:rsidR="00D50275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A42FF6">
              <w:rPr>
                <w:rFonts w:ascii="Arial" w:hAnsi="Arial" w:cs="Arial"/>
                <w:bCs/>
                <w:sz w:val="16"/>
                <w:szCs w:val="16"/>
              </w:rPr>
              <w:t xml:space="preserve">    rok </w:t>
            </w:r>
            <w:r w:rsidRPr="00A42FF6" w:rsidR="00D50275">
              <w:rPr>
                <w:rFonts w:ascii="Arial" w:hAnsi="Arial" w:cs="Arial"/>
                <w:bCs/>
                <w:sz w:val="16"/>
                <w:szCs w:val="16"/>
              </w:rPr>
              <w:t xml:space="preserve"> 4</w:t>
            </w:r>
          </w:p>
        </w:tc>
        <w:tc>
          <w:tcPr>
            <w:tcW w:w="270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42FF6" w:rsidR="007D57A2" w:rsidP="005212BC" w:rsidRDefault="007D57A2" w14:paraId="6091F2F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42FF6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A42FF6">
              <w:rPr>
                <w:rFonts w:ascii="Arial" w:hAnsi="Arial" w:cs="Arial"/>
                <w:sz w:val="18"/>
                <w:szCs w:val="18"/>
              </w:rPr>
              <w:t xml:space="preserve"> stacjonarne </w:t>
            </w:r>
          </w:p>
        </w:tc>
      </w:tr>
      <w:tr xmlns:wp14="http://schemas.microsoft.com/office/word/2010/wordml" w:rsidRPr="00A42FF6" w:rsidR="007D57A2" w:rsidTr="3612B84C" w14:paraId="629F42B1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42FF6" w:rsidR="007D57A2" w:rsidP="005212BC" w:rsidRDefault="007D57A2" w14:paraId="7869E2F4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FF6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A42FF6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A42FF6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2608B" w:rsidR="007D57A2" w:rsidP="00AE666B" w:rsidRDefault="00D50275" w14:paraId="2891B007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608B">
              <w:rPr>
                <w:rFonts w:ascii="Arial" w:hAnsi="Arial" w:cs="Arial"/>
                <w:bCs/>
                <w:sz w:val="16"/>
                <w:szCs w:val="16"/>
              </w:rPr>
              <w:t xml:space="preserve"> zimowy</w:t>
            </w:r>
          </w:p>
        </w:tc>
        <w:tc>
          <w:tcPr>
            <w:tcW w:w="263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42FF6" w:rsidR="007D57A2" w:rsidP="005212BC" w:rsidRDefault="007D57A2" w14:paraId="75871A7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2FF6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A42FF6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A42FF6">
              <w:rPr>
                <w:rFonts w:ascii="Arial" w:hAnsi="Arial" w:cs="Arial"/>
                <w:sz w:val="16"/>
                <w:szCs w:val="16"/>
              </w:rPr>
              <w:t>:</w:t>
            </w:r>
            <w:r w:rsidRPr="00A42FF6" w:rsidR="00D50275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270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42FF6" w:rsidR="007D57A2" w:rsidP="005212BC" w:rsidRDefault="007D57A2" w14:paraId="0D0B940D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A42FF6" w:rsidR="007D57A2" w:rsidTr="3612B84C" w14:paraId="31E252CB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42FF6" w:rsidR="007D57A2" w:rsidP="005212BC" w:rsidRDefault="007D57A2" w14:paraId="7736BF1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42FF6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A42FF6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A42FF6"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42FF6" w:rsidR="007D57A2" w:rsidP="004670AE" w:rsidRDefault="004670AE" w14:paraId="795CE991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2FF6">
              <w:rPr>
                <w:rFonts w:ascii="Arial" w:hAnsi="Arial" w:cs="Arial"/>
                <w:bCs/>
                <w:sz w:val="16"/>
                <w:szCs w:val="16"/>
              </w:rPr>
              <w:t>Nabycie przez studentów umiejętności gromadzenia, przetwarzania i analizy danych źródłowych. Krytycznego korzystania z piśmiennictwa oraz umiejętności ujmowania wyników działań poznawczych w formę pracy inżynierskiej.</w:t>
            </w:r>
          </w:p>
        </w:tc>
      </w:tr>
      <w:tr xmlns:wp14="http://schemas.microsoft.com/office/word/2010/wordml" w:rsidRPr="00A42FF6" w:rsidR="007D57A2" w:rsidTr="3612B84C" w14:paraId="7B732336" wp14:textId="77777777">
        <w:tblPrEx>
          <w:tblCellMar>
            <w:top w:w="0" w:type="dxa"/>
            <w:bottom w:w="0" w:type="dxa"/>
          </w:tblCellMar>
        </w:tblPrEx>
        <w:trPr>
          <w:trHeight w:val="1288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42FF6" w:rsidR="007D57A2" w:rsidP="005212BC" w:rsidRDefault="007D57A2" w14:paraId="13FB87D9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42FF6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A42FF6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A42FF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DD0298" w:rsidR="007D57A2" w:rsidP="005212BC" w:rsidRDefault="00D50275" w14:paraId="007E0E98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DD0298">
              <w:rPr>
                <w:rFonts w:ascii="Arial" w:hAnsi="Arial" w:cs="Arial"/>
                <w:sz w:val="16"/>
                <w:szCs w:val="16"/>
              </w:rPr>
              <w:t xml:space="preserve">Seminarium    </w:t>
            </w:r>
            <w:r w:rsidRPr="00DD0298" w:rsidR="007D57A2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……………………………………………………………;  liczba godzin </w:t>
            </w:r>
            <w:r w:rsidRPr="00DD0298" w:rsidR="00DD0298">
              <w:rPr>
                <w:rFonts w:ascii="Arial" w:hAnsi="Arial" w:cs="Arial"/>
                <w:sz w:val="16"/>
                <w:szCs w:val="16"/>
              </w:rPr>
              <w:t>20</w:t>
            </w:r>
            <w:r w:rsidRPr="00DD0298" w:rsidR="007D57A2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Pr="00A42FF6" w:rsidR="007D57A2" w:rsidP="00C511BE" w:rsidRDefault="007D57A2" w14:paraId="0E27B00A" wp14:textId="77777777">
            <w:pPr>
              <w:spacing w:line="36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xmlns:wp14="http://schemas.microsoft.com/office/word/2010/wordml" w:rsidRPr="00A42FF6" w:rsidR="007D57A2" w:rsidTr="3612B84C" w14:paraId="17673582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42FF6" w:rsidR="007D57A2" w:rsidP="005212BC" w:rsidRDefault="007D57A2" w14:paraId="13F23325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42FF6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A42FF6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A42FF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42FF6" w:rsidR="007D57A2" w:rsidP="00AE666B" w:rsidRDefault="00CF3AA2" w14:paraId="6089EB05" wp14:textId="7659F2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3612B84C" w:rsidR="7C3CF275">
              <w:rPr>
                <w:rFonts w:ascii="Arial" w:hAnsi="Arial" w:cs="Arial"/>
                <w:sz w:val="16"/>
                <w:szCs w:val="16"/>
              </w:rPr>
              <w:t>MSTeams</w:t>
            </w:r>
            <w:proofErr w:type="spellEnd"/>
            <w:r w:rsidRPr="3612B84C" w:rsidR="7C3CF275">
              <w:rPr>
                <w:rFonts w:ascii="Arial" w:hAnsi="Arial" w:cs="Arial"/>
                <w:sz w:val="16"/>
                <w:szCs w:val="16"/>
              </w:rPr>
              <w:t>, w</w:t>
            </w:r>
            <w:r w:rsidRPr="3612B84C" w:rsidR="00CF3AA2">
              <w:rPr>
                <w:rFonts w:ascii="Arial" w:hAnsi="Arial" w:cs="Arial"/>
                <w:sz w:val="16"/>
                <w:szCs w:val="16"/>
              </w:rPr>
              <w:t xml:space="preserve">ykład, </w:t>
            </w:r>
            <w:r w:rsidRPr="3612B84C" w:rsidR="00AE666B">
              <w:rPr>
                <w:rFonts w:ascii="Arial" w:hAnsi="Arial" w:cs="Arial"/>
                <w:sz w:val="16"/>
                <w:szCs w:val="16"/>
              </w:rPr>
              <w:t>d</w:t>
            </w:r>
            <w:r w:rsidRPr="3612B84C" w:rsidR="00D50275">
              <w:rPr>
                <w:rFonts w:ascii="Arial" w:hAnsi="Arial" w:cs="Arial"/>
                <w:sz w:val="16"/>
                <w:szCs w:val="16"/>
              </w:rPr>
              <w:t>yskusja, rozwiązywanie problemu</w:t>
            </w:r>
            <w:r w:rsidRPr="3612B84C" w:rsidR="00AE666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3612B84C" w:rsidR="00B812ED">
              <w:rPr>
                <w:rFonts w:ascii="Arial" w:hAnsi="Arial" w:cs="Arial"/>
                <w:sz w:val="16"/>
                <w:szCs w:val="16"/>
              </w:rPr>
              <w:t>prezentacja multimedialna</w:t>
            </w:r>
            <w:r w:rsidRPr="3612B84C" w:rsidR="0071472A">
              <w:rPr>
                <w:rFonts w:ascii="Arial" w:hAnsi="Arial" w:cs="Arial"/>
                <w:sz w:val="16"/>
                <w:szCs w:val="16"/>
              </w:rPr>
              <w:t>, udział w konferencji naukowej</w:t>
            </w:r>
            <w:r w:rsidRPr="3612B84C" w:rsidR="008C4C8F">
              <w:rPr>
                <w:rFonts w:ascii="Arial" w:hAnsi="Arial" w:cs="Arial"/>
                <w:sz w:val="16"/>
                <w:szCs w:val="16"/>
              </w:rPr>
              <w:t>, konsultacje</w:t>
            </w:r>
          </w:p>
        </w:tc>
      </w:tr>
      <w:tr xmlns:wp14="http://schemas.microsoft.com/office/word/2010/wordml" w:rsidRPr="00A42FF6" w:rsidR="007D57A2" w:rsidTr="3612B84C" w14:paraId="27E9A3C5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42FF6" w:rsidR="007D57A2" w:rsidP="005212BC" w:rsidRDefault="007D57A2" w14:paraId="546ACB9C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42FF6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A42FF6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A42FF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42FF6" w:rsidR="00844F4F" w:rsidP="00844F4F" w:rsidRDefault="007D4FD7" w14:paraId="1AD65935" wp14:textId="777777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42FF6">
              <w:rPr>
                <w:rFonts w:ascii="Arial" w:hAnsi="Arial" w:cs="Arial"/>
                <w:bCs/>
                <w:sz w:val="16"/>
                <w:szCs w:val="16"/>
              </w:rPr>
              <w:t xml:space="preserve">Zasady pisania pracy naukowej. </w:t>
            </w:r>
            <w:r w:rsidRPr="00A42FF6" w:rsidR="00F16A21">
              <w:rPr>
                <w:rFonts w:ascii="Arial" w:hAnsi="Arial" w:cs="Arial"/>
                <w:bCs/>
                <w:sz w:val="16"/>
                <w:szCs w:val="16"/>
              </w:rPr>
              <w:t xml:space="preserve">Analiza tekstów źródłowych </w:t>
            </w:r>
            <w:r w:rsidRPr="00A42FF6" w:rsidR="007C4185">
              <w:rPr>
                <w:rFonts w:ascii="Arial" w:hAnsi="Arial" w:cs="Arial"/>
                <w:bCs/>
                <w:sz w:val="16"/>
                <w:szCs w:val="16"/>
              </w:rPr>
              <w:t>- b</w:t>
            </w:r>
            <w:r w:rsidRPr="00A42FF6" w:rsidR="00844F4F">
              <w:rPr>
                <w:rFonts w:ascii="Arial" w:hAnsi="Arial" w:cs="Arial"/>
                <w:bCs/>
                <w:sz w:val="16"/>
                <w:szCs w:val="16"/>
              </w:rPr>
              <w:t>łędy językowe</w:t>
            </w:r>
            <w:r w:rsidRPr="00A42FF6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A42FF6" w:rsidR="00844F4F">
              <w:rPr>
                <w:rFonts w:ascii="Arial" w:hAnsi="Arial" w:cs="Arial"/>
                <w:bCs/>
                <w:sz w:val="16"/>
                <w:szCs w:val="16"/>
              </w:rPr>
              <w:t xml:space="preserve"> elementy graficzne w pracy</w:t>
            </w:r>
            <w:r w:rsidRPr="00A42FF6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Pr="00A42FF6" w:rsidR="004670AE">
              <w:rPr>
                <w:rFonts w:ascii="Arial" w:hAnsi="Arial" w:cs="Arial"/>
                <w:bCs/>
                <w:sz w:val="16"/>
                <w:szCs w:val="16"/>
              </w:rPr>
              <w:t>przegląd</w:t>
            </w:r>
            <w:r w:rsidRPr="00A42FF6" w:rsidR="00F55F0A">
              <w:rPr>
                <w:rFonts w:ascii="Arial" w:hAnsi="Arial" w:cs="Arial"/>
                <w:bCs/>
                <w:sz w:val="16"/>
                <w:szCs w:val="16"/>
              </w:rPr>
              <w:t xml:space="preserve"> li</w:t>
            </w:r>
            <w:r w:rsidRPr="00A42FF6" w:rsidR="00654152">
              <w:rPr>
                <w:rFonts w:ascii="Arial" w:hAnsi="Arial" w:cs="Arial"/>
                <w:bCs/>
                <w:sz w:val="16"/>
                <w:szCs w:val="16"/>
              </w:rPr>
              <w:t>teratury.</w:t>
            </w:r>
            <w:r w:rsidRPr="00A42FF6" w:rsidR="00F55F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42FF6" w:rsidR="007C4185">
              <w:rPr>
                <w:rFonts w:ascii="Arial" w:hAnsi="Arial" w:cs="Arial"/>
                <w:bCs/>
                <w:sz w:val="16"/>
                <w:szCs w:val="16"/>
              </w:rPr>
              <w:t xml:space="preserve">Krytyczna ocena metodyki, wyników i dyskusji oraz sformułowania </w:t>
            </w:r>
            <w:r w:rsidRPr="00A42FF6" w:rsidR="00F55F0A">
              <w:rPr>
                <w:rFonts w:ascii="Arial" w:hAnsi="Arial" w:cs="Arial"/>
                <w:bCs/>
                <w:sz w:val="16"/>
                <w:szCs w:val="16"/>
              </w:rPr>
              <w:t>wniosków</w:t>
            </w:r>
            <w:r w:rsidRPr="00A42FF6" w:rsidR="007C4185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A42FF6" w:rsidR="00F55F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42FF6" w:rsidR="007C4185">
              <w:rPr>
                <w:rFonts w:ascii="Arial" w:hAnsi="Arial" w:cs="Arial"/>
                <w:bCs/>
                <w:sz w:val="16"/>
                <w:szCs w:val="16"/>
              </w:rPr>
              <w:t>Z</w:t>
            </w:r>
            <w:r w:rsidRPr="00A42FF6" w:rsidR="004670AE">
              <w:rPr>
                <w:rFonts w:ascii="Arial" w:hAnsi="Arial" w:cs="Arial"/>
                <w:bCs/>
                <w:sz w:val="16"/>
                <w:szCs w:val="16"/>
              </w:rPr>
              <w:t>asady przygotowania</w:t>
            </w:r>
            <w:r w:rsidRPr="00A42FF6" w:rsidR="00F87241">
              <w:rPr>
                <w:rFonts w:ascii="Arial" w:hAnsi="Arial" w:cs="Arial"/>
                <w:bCs/>
                <w:sz w:val="16"/>
                <w:szCs w:val="16"/>
              </w:rPr>
              <w:t xml:space="preserve"> prezentacji multimedialnej i syntetycznego przedstawienia wyników pracy inżynierskiej.</w:t>
            </w:r>
            <w:r w:rsidRPr="00A42FF6" w:rsidR="00F55F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42FF6" w:rsidR="00F16A21">
              <w:rPr>
                <w:rFonts w:ascii="Arial" w:hAnsi="Arial" w:cs="Arial"/>
                <w:bCs/>
                <w:sz w:val="16"/>
                <w:szCs w:val="16"/>
              </w:rPr>
              <w:t>Kryteria oceny pracy – rola recenzenta</w:t>
            </w:r>
            <w:r w:rsidRPr="00A42FF6" w:rsidR="007C4185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="0005120C">
              <w:rPr>
                <w:rFonts w:ascii="Arial" w:hAnsi="Arial" w:cs="Arial"/>
                <w:bCs/>
                <w:sz w:val="16"/>
                <w:szCs w:val="16"/>
              </w:rPr>
              <w:t>Przebieg o</w:t>
            </w:r>
            <w:r w:rsidRPr="00A42FF6" w:rsidR="007C4185">
              <w:rPr>
                <w:rFonts w:ascii="Arial" w:hAnsi="Arial" w:cs="Arial"/>
                <w:bCs/>
                <w:sz w:val="16"/>
                <w:szCs w:val="16"/>
              </w:rPr>
              <w:t>bron</w:t>
            </w:r>
            <w:r w:rsidR="0005120C">
              <w:rPr>
                <w:rFonts w:ascii="Arial" w:hAnsi="Arial" w:cs="Arial"/>
                <w:bCs/>
                <w:sz w:val="16"/>
                <w:szCs w:val="16"/>
              </w:rPr>
              <w:t>y</w:t>
            </w:r>
            <w:r w:rsidRPr="00A42FF6" w:rsidR="007C4185">
              <w:rPr>
                <w:rFonts w:ascii="Arial" w:hAnsi="Arial" w:cs="Arial"/>
                <w:bCs/>
                <w:sz w:val="16"/>
                <w:szCs w:val="16"/>
              </w:rPr>
              <w:t xml:space="preserve"> pracy inżynierskiej. </w:t>
            </w:r>
          </w:p>
          <w:p w:rsidRPr="00A42FF6" w:rsidR="007D57A2" w:rsidP="005212BC" w:rsidRDefault="007D57A2" w14:paraId="60061E4C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A42FF6" w:rsidR="007D57A2" w:rsidTr="3612B84C" w14:paraId="2D9C34BC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42FF6" w:rsidR="007D57A2" w:rsidP="005212BC" w:rsidRDefault="007D57A2" w14:paraId="3D9593E6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42FF6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A42FF6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00A42FF6"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42FF6" w:rsidR="007D57A2" w:rsidP="00C10687" w:rsidRDefault="00082CAA" w14:paraId="3805A530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2FF6">
              <w:rPr>
                <w:rFonts w:ascii="Arial" w:hAnsi="Arial" w:cs="Arial"/>
                <w:sz w:val="16"/>
                <w:szCs w:val="16"/>
              </w:rPr>
              <w:t xml:space="preserve">Technologia informacyjna, Podstawy pracy dyplomowej </w:t>
            </w:r>
          </w:p>
        </w:tc>
      </w:tr>
      <w:tr xmlns:wp14="http://schemas.microsoft.com/office/word/2010/wordml" w:rsidRPr="00A42FF6" w:rsidR="007D57A2" w:rsidTr="3612B84C" w14:paraId="70265B31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A42FF6" w:rsidR="007D57A2" w:rsidP="005212BC" w:rsidRDefault="007D57A2" w14:paraId="5E20179D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42FF6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A42FF6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A42FF6"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42FF6" w:rsidR="007D57A2" w:rsidP="00B812ED" w:rsidRDefault="00B812ED" w14:paraId="7E563D1A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2FF6">
              <w:rPr>
                <w:rFonts w:ascii="Arial" w:hAnsi="Arial" w:cs="Arial"/>
                <w:sz w:val="16"/>
                <w:szCs w:val="16"/>
              </w:rPr>
              <w:t>Sprawne posługiwanie się edytorem tekstu oraz umiejętność</w:t>
            </w:r>
            <w:r w:rsidRPr="00A42FF6" w:rsidR="00FB2528">
              <w:rPr>
                <w:rFonts w:ascii="Arial" w:hAnsi="Arial" w:cs="Arial"/>
                <w:sz w:val="16"/>
                <w:szCs w:val="16"/>
              </w:rPr>
              <w:t xml:space="preserve"> przygotowania prezentacji multimedialnej</w:t>
            </w:r>
          </w:p>
        </w:tc>
      </w:tr>
      <w:tr xmlns:wp14="http://schemas.microsoft.com/office/word/2010/wordml" w:rsidRPr="00A42FF6" w:rsidR="007D57A2" w:rsidTr="3612B84C" w14:paraId="12A176DB" wp14:textId="77777777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3120" w:type="dxa"/>
            <w:gridSpan w:val="2"/>
            <w:tcMar/>
            <w:vAlign w:val="center"/>
          </w:tcPr>
          <w:p w:rsidRPr="00A42FF6" w:rsidR="007D57A2" w:rsidP="005212BC" w:rsidRDefault="007D57A2" w14:paraId="79D9366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42FF6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A42FF6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A42FF6"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tcMar/>
          </w:tcPr>
          <w:p w:rsidRPr="00A42FF6" w:rsidR="00142C2F" w:rsidP="00F03A20" w:rsidRDefault="007D57A2" w14:paraId="6CAAB7D0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2FF6">
              <w:rPr>
                <w:rFonts w:ascii="Arial" w:hAnsi="Arial" w:cs="Arial"/>
                <w:sz w:val="16"/>
                <w:szCs w:val="16"/>
              </w:rPr>
              <w:t xml:space="preserve">01 </w:t>
            </w:r>
            <w:r w:rsidRPr="00A42FF6" w:rsidR="009063E3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42FF6" w:rsidR="00F03A20">
              <w:rPr>
                <w:rFonts w:ascii="Arial" w:hAnsi="Arial" w:cs="Arial"/>
                <w:bCs/>
                <w:sz w:val="16"/>
                <w:szCs w:val="16"/>
              </w:rPr>
              <w:t xml:space="preserve">potrafi dostrzegać problemy i stawiać pytania dotyczące </w:t>
            </w:r>
            <w:r w:rsidRPr="00A42FF6" w:rsidR="009C30C7">
              <w:rPr>
                <w:rFonts w:ascii="Arial" w:hAnsi="Arial" w:cs="Arial"/>
                <w:bCs/>
                <w:sz w:val="16"/>
                <w:szCs w:val="16"/>
              </w:rPr>
              <w:t>podejmowanej tematyki</w:t>
            </w:r>
          </w:p>
          <w:p w:rsidRPr="00A42FF6" w:rsidR="00142C2F" w:rsidP="00F03A20" w:rsidRDefault="007D57A2" w14:paraId="53918687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2FF6">
              <w:rPr>
                <w:rFonts w:ascii="Arial" w:hAnsi="Arial" w:cs="Arial"/>
                <w:sz w:val="16"/>
                <w:szCs w:val="16"/>
              </w:rPr>
              <w:t xml:space="preserve">02 </w:t>
            </w:r>
            <w:r w:rsidRPr="00A42FF6" w:rsidR="009063E3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00A42FF6" w:rsidR="00F03A20">
              <w:rPr>
                <w:rFonts w:ascii="Arial" w:hAnsi="Arial" w:cs="Arial"/>
                <w:sz w:val="16"/>
                <w:szCs w:val="16"/>
              </w:rPr>
              <w:t xml:space="preserve">posługuje się językiem </w:t>
            </w:r>
            <w:r w:rsidRPr="00A42FF6" w:rsidR="00F03A20">
              <w:rPr>
                <w:rFonts w:ascii="Arial" w:hAnsi="Arial" w:cs="Arial"/>
                <w:bCs/>
                <w:sz w:val="16"/>
                <w:szCs w:val="16"/>
              </w:rPr>
              <w:t>komunikatywnym, umożliwiającym</w:t>
            </w:r>
            <w:r w:rsidRPr="00A42FF6" w:rsidR="00142C2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42FF6" w:rsidR="00F03A20">
              <w:rPr>
                <w:rFonts w:ascii="Arial" w:hAnsi="Arial" w:cs="Arial"/>
                <w:bCs/>
                <w:sz w:val="16"/>
                <w:szCs w:val="16"/>
              </w:rPr>
              <w:t xml:space="preserve">jasne </w:t>
            </w:r>
            <w:r w:rsidRPr="00A42FF6" w:rsidR="00131729">
              <w:rPr>
                <w:rFonts w:ascii="Arial" w:hAnsi="Arial" w:cs="Arial"/>
                <w:bCs/>
                <w:sz w:val="16"/>
                <w:szCs w:val="16"/>
              </w:rPr>
              <w:t xml:space="preserve">przekazywanie w pracy </w:t>
            </w:r>
            <w:r w:rsidRPr="00A42FF6" w:rsidR="00DA7F52">
              <w:rPr>
                <w:rFonts w:ascii="Arial" w:hAnsi="Arial" w:cs="Arial"/>
                <w:bCs/>
                <w:sz w:val="16"/>
                <w:szCs w:val="16"/>
              </w:rPr>
              <w:t>poglądów</w:t>
            </w:r>
            <w:r w:rsidRPr="00A42FF6" w:rsidR="00131729">
              <w:rPr>
                <w:rFonts w:ascii="Arial" w:hAnsi="Arial" w:cs="Arial"/>
                <w:bCs/>
                <w:sz w:val="16"/>
                <w:szCs w:val="16"/>
              </w:rPr>
              <w:t xml:space="preserve"> i twierdzeń</w:t>
            </w:r>
          </w:p>
          <w:p w:rsidRPr="00A42FF6" w:rsidR="00FB2528" w:rsidP="00CF3AA2" w:rsidRDefault="00F03A20" w14:paraId="0E7D62A8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2FF6">
              <w:rPr>
                <w:rFonts w:ascii="Arial" w:hAnsi="Arial" w:cs="Arial"/>
                <w:sz w:val="16"/>
                <w:szCs w:val="16"/>
              </w:rPr>
              <w:t>03 –</w:t>
            </w:r>
            <w:r w:rsidRPr="00A42FF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42FF6" w:rsidR="00CF3AA2">
              <w:rPr>
                <w:rFonts w:ascii="Arial" w:hAnsi="Arial" w:cs="Arial"/>
                <w:bCs/>
                <w:sz w:val="16"/>
                <w:szCs w:val="16"/>
              </w:rPr>
              <w:t xml:space="preserve">potrafi rzetelnie przedstawić dorobek innych autorów oraz zaprezentować własne poglądy </w:t>
            </w:r>
          </w:p>
        </w:tc>
        <w:tc>
          <w:tcPr>
            <w:tcW w:w="4061" w:type="dxa"/>
            <w:gridSpan w:val="5"/>
            <w:tcMar/>
          </w:tcPr>
          <w:p w:rsidRPr="00A42FF6" w:rsidR="00306652" w:rsidP="00006A5C" w:rsidRDefault="00306652" w14:paraId="44EAFD9C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Pr="00A42FF6" w:rsidR="00306652" w:rsidP="00006A5C" w:rsidRDefault="00DD0298" w14:paraId="695B354A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2FF6">
              <w:rPr>
                <w:rFonts w:ascii="Arial" w:hAnsi="Arial" w:cs="Arial"/>
                <w:sz w:val="16"/>
                <w:szCs w:val="16"/>
              </w:rPr>
              <w:t>04</w:t>
            </w:r>
            <w:r w:rsidRPr="00A42FF6" w:rsidR="00CF3AA2">
              <w:rPr>
                <w:rFonts w:ascii="Arial" w:hAnsi="Arial" w:cs="Arial"/>
                <w:sz w:val="16"/>
                <w:szCs w:val="16"/>
              </w:rPr>
              <w:t>-</w:t>
            </w:r>
            <w:r w:rsidRPr="00A42FF6" w:rsidR="003066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FF6" w:rsidR="00006A5C">
              <w:rPr>
                <w:rFonts w:ascii="Arial" w:hAnsi="Arial" w:cs="Arial"/>
                <w:sz w:val="16"/>
                <w:szCs w:val="16"/>
              </w:rPr>
              <w:t>potrafi przygotować prezentację multimedialną i zaprezentować</w:t>
            </w:r>
            <w:r w:rsidRPr="00A42FF6" w:rsidR="00F87241">
              <w:rPr>
                <w:rFonts w:ascii="Arial" w:hAnsi="Arial" w:cs="Arial"/>
                <w:sz w:val="16"/>
                <w:szCs w:val="16"/>
              </w:rPr>
              <w:t xml:space="preserve"> w</w:t>
            </w:r>
            <w:r w:rsidRPr="00A42FF6" w:rsidR="00EA21D6">
              <w:rPr>
                <w:rFonts w:ascii="Arial" w:hAnsi="Arial" w:cs="Arial"/>
                <w:sz w:val="16"/>
                <w:szCs w:val="16"/>
              </w:rPr>
              <w:t>y</w:t>
            </w:r>
            <w:r w:rsidRPr="00A42FF6" w:rsidR="00006A5C">
              <w:rPr>
                <w:rFonts w:ascii="Arial" w:hAnsi="Arial" w:cs="Arial"/>
                <w:sz w:val="16"/>
                <w:szCs w:val="16"/>
              </w:rPr>
              <w:t>niki</w:t>
            </w:r>
            <w:r w:rsidR="00540B7C">
              <w:rPr>
                <w:rFonts w:ascii="Arial" w:hAnsi="Arial" w:cs="Arial"/>
                <w:sz w:val="16"/>
                <w:szCs w:val="16"/>
              </w:rPr>
              <w:t xml:space="preserve"> własnej pra</w:t>
            </w:r>
            <w:r w:rsidRPr="00A42FF6" w:rsidR="00F87241">
              <w:rPr>
                <w:rFonts w:ascii="Arial" w:hAnsi="Arial" w:cs="Arial"/>
                <w:sz w:val="16"/>
                <w:szCs w:val="16"/>
              </w:rPr>
              <w:t>cy inżynierskiej</w:t>
            </w:r>
          </w:p>
          <w:p w:rsidRPr="00A42FF6" w:rsidR="003953F2" w:rsidP="00006A5C" w:rsidRDefault="003953F2" w14:paraId="4B94D5A5" wp14:textId="777777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A42FF6" w:rsidR="007D57A2" w:rsidTr="3612B84C" w14:paraId="4F198C50" wp14:textId="77777777">
        <w:tblPrEx>
          <w:tblCellMar>
            <w:top w:w="0" w:type="dxa"/>
            <w:bottom w:w="0" w:type="dxa"/>
          </w:tblCellMar>
        </w:tblPrEx>
        <w:trPr>
          <w:trHeight w:val="882"/>
          <w:jc w:val="center"/>
        </w:trPr>
        <w:tc>
          <w:tcPr>
            <w:tcW w:w="3120" w:type="dxa"/>
            <w:gridSpan w:val="2"/>
            <w:tcMar/>
            <w:vAlign w:val="center"/>
          </w:tcPr>
          <w:p w:rsidRPr="00A42FF6" w:rsidR="007D57A2" w:rsidP="005212BC" w:rsidRDefault="007D57A2" w14:paraId="0B80B651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42FF6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A42FF6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A42FF6"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Mar/>
            <w:vAlign w:val="center"/>
          </w:tcPr>
          <w:p w:rsidRPr="00A42FF6" w:rsidR="007D57A2" w:rsidP="005212BC" w:rsidRDefault="003953F2" w14:paraId="68486CC3" wp14:textId="1ABEFFE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3612B84C" w:rsidR="003953F2">
              <w:rPr>
                <w:rFonts w:ascii="Arial" w:hAnsi="Arial" w:cs="Arial"/>
                <w:sz w:val="16"/>
                <w:szCs w:val="16"/>
              </w:rPr>
              <w:t>01,02,</w:t>
            </w:r>
            <w:r w:rsidRPr="3612B84C" w:rsidR="00DD0298">
              <w:rPr>
                <w:rFonts w:ascii="Arial" w:hAnsi="Arial" w:cs="Arial"/>
                <w:sz w:val="16"/>
                <w:szCs w:val="16"/>
              </w:rPr>
              <w:t>03</w:t>
            </w:r>
            <w:r w:rsidRPr="3612B84C" w:rsidR="003953F2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3612B84C" w:rsidR="009C30C7">
              <w:rPr>
                <w:rFonts w:ascii="Arial" w:hAnsi="Arial" w:cs="Arial"/>
                <w:sz w:val="16"/>
                <w:szCs w:val="16"/>
              </w:rPr>
              <w:t>ocena aktywności podczas seminarium</w:t>
            </w:r>
            <w:r w:rsidRPr="3612B84C" w:rsidR="612F18D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Pr="00A42FF6" w:rsidR="003953F2" w:rsidP="005212BC" w:rsidRDefault="00DD0298" w14:paraId="0330ABB7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Pr="00A42FF6" w:rsidR="003953F2">
              <w:rPr>
                <w:rFonts w:ascii="Arial" w:hAnsi="Arial" w:cs="Arial"/>
                <w:sz w:val="16"/>
                <w:szCs w:val="16"/>
              </w:rPr>
              <w:t xml:space="preserve"> – ocena prezentacji</w:t>
            </w:r>
          </w:p>
        </w:tc>
      </w:tr>
      <w:tr xmlns:wp14="http://schemas.microsoft.com/office/word/2010/wordml" w:rsidRPr="00A42FF6" w:rsidR="007D57A2" w:rsidTr="3612B84C" w14:paraId="58125C90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120" w:type="dxa"/>
            <w:gridSpan w:val="2"/>
            <w:tcMar/>
            <w:vAlign w:val="center"/>
          </w:tcPr>
          <w:p w:rsidRPr="00A42FF6" w:rsidR="007D57A2" w:rsidP="005212BC" w:rsidRDefault="007D57A2" w14:paraId="60067F4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A42FF6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A42FF6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A42FF6"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Mar/>
            <w:vAlign w:val="center"/>
          </w:tcPr>
          <w:p w:rsidRPr="00A42FF6" w:rsidR="007D57A2" w:rsidP="005212BC" w:rsidRDefault="00082CAA" w14:paraId="6CD56379" wp14:textId="0518AD4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3612B84C" w:rsidR="683FB705">
              <w:rPr>
                <w:rFonts w:ascii="Arial" w:hAnsi="Arial" w:cs="Arial"/>
                <w:sz w:val="16"/>
                <w:szCs w:val="16"/>
              </w:rPr>
              <w:t xml:space="preserve">MS teams, </w:t>
            </w:r>
            <w:r w:rsidRPr="3612B84C" w:rsidR="00082CAA">
              <w:rPr>
                <w:rFonts w:ascii="Arial" w:hAnsi="Arial" w:cs="Arial"/>
                <w:sz w:val="16"/>
                <w:szCs w:val="16"/>
              </w:rPr>
              <w:t>Protokół z ocenami za aktywność podczas seminarium</w:t>
            </w:r>
            <w:r w:rsidRPr="3612B84C" w:rsidR="00F87241">
              <w:rPr>
                <w:rFonts w:ascii="Arial" w:hAnsi="Arial" w:cs="Arial"/>
                <w:sz w:val="16"/>
                <w:szCs w:val="16"/>
              </w:rPr>
              <w:t>, prezentacja multimedialna pracy</w:t>
            </w:r>
            <w:r w:rsidRPr="3612B84C" w:rsidR="00082CAA">
              <w:rPr>
                <w:rFonts w:ascii="Arial" w:hAnsi="Arial" w:cs="Arial"/>
                <w:sz w:val="16"/>
                <w:szCs w:val="16"/>
              </w:rPr>
              <w:t xml:space="preserve"> inżynierskiej</w:t>
            </w:r>
          </w:p>
        </w:tc>
      </w:tr>
      <w:tr xmlns:wp14="http://schemas.microsoft.com/office/word/2010/wordml" w:rsidRPr="00A42FF6" w:rsidR="007D57A2" w:rsidTr="3612B84C" w14:paraId="0CBFC4D4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120" w:type="dxa"/>
            <w:gridSpan w:val="2"/>
            <w:tcMar/>
            <w:vAlign w:val="center"/>
          </w:tcPr>
          <w:p w:rsidRPr="00A42FF6" w:rsidR="007D57A2" w:rsidP="005212BC" w:rsidRDefault="007D57A2" w14:paraId="25605C3E" wp14:textId="77777777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A42FF6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A42FF6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A42FF6"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Mar/>
            <w:vAlign w:val="center"/>
          </w:tcPr>
          <w:p w:rsidRPr="00A42FF6" w:rsidR="007D57A2" w:rsidP="005212BC" w:rsidRDefault="00540B7C" w14:paraId="3E3C3DB3" wp14:textId="777777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 aktywności</w:t>
            </w:r>
            <w:r w:rsidRPr="00A42FF6" w:rsidR="00082C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FF6" w:rsidR="003953F2">
              <w:rPr>
                <w:rFonts w:ascii="Arial" w:hAnsi="Arial" w:cs="Arial"/>
                <w:bCs/>
                <w:sz w:val="16"/>
                <w:szCs w:val="16"/>
              </w:rPr>
              <w:t xml:space="preserve">– </w:t>
            </w:r>
            <w:r w:rsidRPr="00A42FF6" w:rsidR="00306652">
              <w:rPr>
                <w:rFonts w:ascii="Arial" w:hAnsi="Arial" w:cs="Arial"/>
                <w:bCs/>
                <w:sz w:val="16"/>
                <w:szCs w:val="16"/>
              </w:rPr>
              <w:t>40</w:t>
            </w:r>
            <w:r w:rsidRPr="00A42FF6" w:rsidR="003953F2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  <w:p w:rsidRPr="00A42FF6" w:rsidR="003953F2" w:rsidP="005212BC" w:rsidRDefault="00540B7C" w14:paraId="17741FD2" wp14:textId="777777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Ocena prezentacji</w:t>
            </w:r>
            <w:r w:rsidRPr="00A42FF6" w:rsidR="003953F2">
              <w:rPr>
                <w:rFonts w:ascii="Arial" w:hAnsi="Arial" w:cs="Arial"/>
                <w:bCs/>
                <w:sz w:val="16"/>
                <w:szCs w:val="16"/>
              </w:rPr>
              <w:t xml:space="preserve"> – </w:t>
            </w:r>
            <w:r w:rsidRPr="00A42FF6" w:rsidR="00306652">
              <w:rPr>
                <w:rFonts w:ascii="Arial" w:hAnsi="Arial" w:cs="Arial"/>
                <w:bCs/>
                <w:sz w:val="16"/>
                <w:szCs w:val="16"/>
              </w:rPr>
              <w:t>60</w:t>
            </w:r>
            <w:r w:rsidRPr="00A42FF6" w:rsidR="003953F2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</w:tr>
      <w:tr xmlns:wp14="http://schemas.microsoft.com/office/word/2010/wordml" w:rsidRPr="00A42FF6" w:rsidR="007D57A2" w:rsidTr="3612B84C" w14:paraId="17F47679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120" w:type="dxa"/>
            <w:gridSpan w:val="2"/>
            <w:tcMar/>
            <w:vAlign w:val="center"/>
          </w:tcPr>
          <w:p w:rsidRPr="00A42FF6" w:rsidR="007D57A2" w:rsidP="005212BC" w:rsidRDefault="007D57A2" w14:paraId="47024B18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42FF6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A42FF6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A42FF6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Mar/>
            <w:vAlign w:val="center"/>
          </w:tcPr>
          <w:p w:rsidRPr="00A42FF6" w:rsidR="007D57A2" w:rsidP="005212BC" w:rsidRDefault="003953F2" w14:paraId="2019ABD0" wp14:textId="346CDE1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3612B84C" w:rsidR="6B31C956">
              <w:rPr>
                <w:rFonts w:ascii="Arial" w:hAnsi="Arial" w:cs="Arial"/>
                <w:sz w:val="16"/>
                <w:szCs w:val="16"/>
              </w:rPr>
              <w:t>MS Teams, s</w:t>
            </w:r>
            <w:r w:rsidRPr="3612B84C" w:rsidR="003953F2">
              <w:rPr>
                <w:rFonts w:ascii="Arial" w:hAnsi="Arial" w:cs="Arial"/>
                <w:sz w:val="16"/>
                <w:szCs w:val="16"/>
              </w:rPr>
              <w:t>ala dydaktyczna</w:t>
            </w:r>
          </w:p>
        </w:tc>
      </w:tr>
      <w:tr xmlns:wp14="http://schemas.microsoft.com/office/word/2010/wordml" w:rsidRPr="007D57A2" w:rsidR="007D57A2" w:rsidTr="3612B84C" w14:paraId="1861BCFC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1230" w:type="dxa"/>
            <w:gridSpan w:val="9"/>
            <w:tcMar/>
            <w:vAlign w:val="center"/>
          </w:tcPr>
          <w:p w:rsidRPr="007D57A2" w:rsidR="007D57A2" w:rsidP="005212BC" w:rsidRDefault="007D57A2" w14:paraId="03BECD9E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Pr="007D57A2" w:rsidR="007D57A2" w:rsidP="005212BC" w:rsidRDefault="007D57A2" w14:paraId="0135CBF0" wp14:textId="7777777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57A2">
              <w:rPr>
                <w:rFonts w:ascii="Arial" w:hAnsi="Arial" w:cs="Arial"/>
                <w:sz w:val="16"/>
                <w:szCs w:val="16"/>
                <w:lang w:val="en-US"/>
              </w:rPr>
              <w:t>1.</w:t>
            </w:r>
          </w:p>
          <w:p w:rsidRPr="007D57A2" w:rsidR="007D57A2" w:rsidP="005212BC" w:rsidRDefault="007D57A2" w14:paraId="47886996" wp14:textId="7777777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57A2">
              <w:rPr>
                <w:rFonts w:ascii="Arial" w:hAnsi="Arial" w:cs="Arial"/>
                <w:sz w:val="16"/>
                <w:szCs w:val="16"/>
                <w:lang w:val="en-US"/>
              </w:rPr>
              <w:t>2.</w:t>
            </w:r>
          </w:p>
          <w:p w:rsidRPr="007D57A2" w:rsidR="007D57A2" w:rsidP="005212BC" w:rsidRDefault="007D57A2" w14:paraId="1F75A9DD" wp14:textId="7777777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57A2">
              <w:rPr>
                <w:rFonts w:ascii="Arial" w:hAnsi="Arial" w:cs="Arial"/>
                <w:sz w:val="16"/>
                <w:szCs w:val="16"/>
                <w:lang w:val="en-US"/>
              </w:rPr>
              <w:t>3.</w:t>
            </w:r>
          </w:p>
          <w:p w:rsidRPr="007D57A2" w:rsidR="007D57A2" w:rsidP="005212BC" w:rsidRDefault="007D57A2" w14:paraId="0F9ABB3F" wp14:textId="7777777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57A2">
              <w:rPr>
                <w:rFonts w:ascii="Arial" w:hAnsi="Arial" w:cs="Arial"/>
                <w:sz w:val="16"/>
                <w:szCs w:val="16"/>
                <w:lang w:val="en-US"/>
              </w:rPr>
              <w:t>4.</w:t>
            </w:r>
          </w:p>
          <w:p w:rsidRPr="007D57A2" w:rsidR="007D57A2" w:rsidP="005212BC" w:rsidRDefault="007D57A2" w14:paraId="56C72689" wp14:textId="7777777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57A2">
              <w:rPr>
                <w:rFonts w:ascii="Arial" w:hAnsi="Arial" w:cs="Arial"/>
                <w:sz w:val="16"/>
                <w:szCs w:val="16"/>
                <w:lang w:val="en-US"/>
              </w:rPr>
              <w:t>5.</w:t>
            </w:r>
          </w:p>
          <w:p w:rsidRPr="007D57A2" w:rsidR="007D57A2" w:rsidP="005212BC" w:rsidRDefault="007D57A2" w14:paraId="172A0622" wp14:textId="7777777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57A2">
              <w:rPr>
                <w:rFonts w:ascii="Arial" w:hAnsi="Arial" w:cs="Arial"/>
                <w:sz w:val="16"/>
                <w:szCs w:val="16"/>
                <w:lang w:val="en-US"/>
              </w:rPr>
              <w:t>…</w:t>
            </w:r>
          </w:p>
          <w:p w:rsidRPr="007D57A2" w:rsidR="007D57A2" w:rsidP="005212BC" w:rsidRDefault="007D57A2" w14:paraId="33C86505" wp14:textId="7777777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57A2">
              <w:rPr>
                <w:rFonts w:ascii="Arial" w:hAnsi="Arial" w:cs="Arial"/>
                <w:sz w:val="16"/>
                <w:szCs w:val="16"/>
                <w:lang w:val="en-US"/>
              </w:rPr>
              <w:t>…</w:t>
            </w:r>
          </w:p>
          <w:p w:rsidRPr="007D57A2" w:rsidR="007D57A2" w:rsidP="005212BC" w:rsidRDefault="007D57A2" w14:paraId="3DEEC669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3612B84C" w14:paraId="31E13175" wp14:textId="77777777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1230" w:type="dxa"/>
            <w:gridSpan w:val="9"/>
            <w:tcMar/>
            <w:vAlign w:val="center"/>
          </w:tcPr>
          <w:p w:rsidRPr="007D57A2" w:rsidR="007D57A2" w:rsidP="005212BC" w:rsidRDefault="007D57A2" w14:paraId="662F52C6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  <w:p w:rsidRPr="007D57A2" w:rsidR="007D57A2" w:rsidP="005212BC" w:rsidRDefault="007D57A2" w14:paraId="3656B9AB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="007D57A2" w:rsidP="007D57A2" w:rsidRDefault="007D57A2" w14:paraId="45FB0818" wp14:textId="77777777">
      <w:pPr>
        <w:rPr>
          <w:sz w:val="10"/>
        </w:rPr>
      </w:pPr>
    </w:p>
    <w:p xmlns:wp14="http://schemas.microsoft.com/office/word/2010/wordml" w:rsidR="007D57A2" w:rsidP="007D57A2" w:rsidRDefault="007D57A2" w14:paraId="049F31CB" wp14:textId="77777777">
      <w:pPr>
        <w:rPr>
          <w:sz w:val="10"/>
        </w:rPr>
      </w:pPr>
    </w:p>
    <w:p xmlns:wp14="http://schemas.microsoft.com/office/word/2010/wordml" w:rsidR="00282680" w:rsidP="007D57A2" w:rsidRDefault="00282680" w14:paraId="53128261" wp14:textId="77777777">
      <w:pPr>
        <w:rPr>
          <w:sz w:val="16"/>
        </w:rPr>
      </w:pPr>
    </w:p>
    <w:p xmlns:wp14="http://schemas.microsoft.com/office/word/2010/wordml" w:rsidR="00282680" w:rsidP="007D57A2" w:rsidRDefault="00282680" w14:paraId="62486C05" wp14:textId="77777777">
      <w:pPr>
        <w:rPr>
          <w:sz w:val="16"/>
        </w:rPr>
      </w:pPr>
    </w:p>
    <w:p xmlns:wp14="http://schemas.microsoft.com/office/word/2010/wordml" w:rsidR="00C511BE" w:rsidP="007D57A2" w:rsidRDefault="00C511BE" w14:paraId="4101652C" wp14:textId="77777777">
      <w:pPr>
        <w:rPr>
          <w:sz w:val="16"/>
        </w:rPr>
      </w:pPr>
    </w:p>
    <w:p xmlns:wp14="http://schemas.microsoft.com/office/word/2010/wordml" w:rsidR="00C511BE" w:rsidP="007D57A2" w:rsidRDefault="00C511BE" w14:paraId="4B99056E" wp14:textId="77777777">
      <w:pPr>
        <w:rPr>
          <w:sz w:val="16"/>
        </w:rPr>
      </w:pPr>
    </w:p>
    <w:tbl>
      <w:tblPr>
        <w:tblpPr w:leftFromText="141" w:rightFromText="141" w:vertAnchor="text" w:horzAnchor="margin" w:tblpXSpec="center" w:tblpY="128"/>
        <w:tblW w:w="11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1440"/>
      </w:tblGrid>
      <w:tr xmlns:wp14="http://schemas.microsoft.com/office/word/2010/wordml" w:rsidRPr="007D57A2" w:rsidR="007D57A2" w:rsidTr="005212BC" w14:paraId="47BE32B2" wp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790" w:type="dxa"/>
            <w:vAlign w:val="center"/>
          </w:tcPr>
          <w:p w:rsidRPr="007D57A2" w:rsidR="007D57A2" w:rsidP="005212BC" w:rsidRDefault="007D57A2" w14:paraId="73C4EB72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Pr="007D57A2" w:rsidR="007D57A2" w:rsidP="00C511BE" w:rsidRDefault="00220F70" w14:paraId="5188CFF4" wp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7D57A2" w:rsidR="007D57A2" w:rsidTr="005212BC" w14:paraId="79E2B83D" wp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790" w:type="dxa"/>
            <w:vAlign w:val="center"/>
          </w:tcPr>
          <w:p w:rsidRPr="007D57A2" w:rsidR="007D57A2" w:rsidP="005212BC" w:rsidRDefault="007D57A2" w14:paraId="3505870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Pr="007D57A2" w:rsidR="007D57A2" w:rsidP="00C511BE" w:rsidRDefault="00C511BE" w14:paraId="0812FA13" wp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xmlns:wp14="http://schemas.microsoft.com/office/word/2010/wordml" w:rsidRPr="007D57A2" w:rsidR="007D57A2" w:rsidTr="005212BC" w14:paraId="2C623FD0" wp14:textId="77777777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9790" w:type="dxa"/>
            <w:vAlign w:val="center"/>
          </w:tcPr>
          <w:p w:rsidRPr="007D57A2" w:rsidR="007D57A2" w:rsidP="005212BC" w:rsidRDefault="007D57A2" w14:paraId="1777A38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Pr="007D57A2" w:rsidR="007D57A2" w:rsidP="00C511BE" w:rsidRDefault="00C511BE" w14:paraId="3105240C" wp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ECTS</w:t>
            </w:r>
          </w:p>
        </w:tc>
      </w:tr>
    </w:tbl>
    <w:p xmlns:wp14="http://schemas.microsoft.com/office/word/2010/wordml" w:rsidR="007D57A2" w:rsidP="007D57A2" w:rsidRDefault="007D57A2" w14:paraId="1299C43A" wp14:textId="77777777"/>
    <w:p xmlns:wp14="http://schemas.microsoft.com/office/word/2010/wordml" w:rsidR="007D57A2" w:rsidP="007D57A2" w:rsidRDefault="007D57A2" w14:paraId="4DDBEF00" wp14:textId="77777777"/>
    <w:p xmlns:wp14="http://schemas.microsoft.com/office/word/2010/wordml" w:rsidRPr="007D57A2" w:rsidR="007D57A2" w:rsidP="007D57A2" w:rsidRDefault="007D57A2" w14:paraId="6AEB8BC6" wp14:textId="77777777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xmlns:wp14="http://schemas.microsoft.com/office/word/2010/wordml" w:rsidRPr="007D57A2" w:rsidR="007D57A2" w:rsidP="007D57A2" w:rsidRDefault="007D57A2" w14:paraId="3461D779" wp14:textId="77777777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1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80"/>
        <w:gridCol w:w="6660"/>
        <w:gridCol w:w="3420"/>
      </w:tblGrid>
      <w:tr xmlns:wp14="http://schemas.microsoft.com/office/word/2010/wordml" w:rsidRPr="007D57A2" w:rsidR="007D57A2" w:rsidTr="005212BC" w14:paraId="2D85D156" wp14:textId="77777777">
        <w:trPr>
          <w:jc w:val="center"/>
        </w:trPr>
        <w:tc>
          <w:tcPr>
            <w:tcW w:w="1080" w:type="dxa"/>
          </w:tcPr>
          <w:p w:rsidRPr="007D57A2" w:rsidR="007D57A2" w:rsidP="007422E3" w:rsidRDefault="007D57A2" w14:paraId="70E58DDB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Pr="007D57A2" w:rsidR="007D57A2" w:rsidP="007422E3" w:rsidRDefault="007D57A2" w14:paraId="51D51E3B" wp14:textId="77777777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420" w:type="dxa"/>
          </w:tcPr>
          <w:p w:rsidRPr="007D57A2" w:rsidR="007D57A2" w:rsidP="007422E3" w:rsidRDefault="007D57A2" w14:paraId="039C0B4C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xmlns:wp14="http://schemas.microsoft.com/office/word/2010/wordml" w:rsidRPr="007D57A2" w:rsidR="007D57A2" w:rsidTr="005212BC" w14:paraId="4EC1BDD4" wp14:textId="77777777">
        <w:trPr>
          <w:jc w:val="center"/>
        </w:trPr>
        <w:tc>
          <w:tcPr>
            <w:tcW w:w="1080" w:type="dxa"/>
          </w:tcPr>
          <w:p w:rsidRPr="007D57A2" w:rsidR="007D57A2" w:rsidP="007422E3" w:rsidRDefault="007D57A2" w14:paraId="74FAF1F2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="00E45486">
              <w:rPr>
                <w:rFonts w:ascii="Arial" w:hAnsi="Arial" w:cs="Arial"/>
                <w:bCs/>
                <w:sz w:val="16"/>
                <w:szCs w:val="16"/>
              </w:rPr>
              <w:t>_</w:t>
            </w:r>
            <w:r w:rsidR="00A42FF6">
              <w:rPr>
                <w:rFonts w:ascii="Arial" w:hAnsi="Arial" w:cs="Arial"/>
                <w:bCs/>
                <w:sz w:val="16"/>
                <w:szCs w:val="16"/>
              </w:rPr>
              <w:t>U</w:t>
            </w:r>
          </w:p>
        </w:tc>
        <w:tc>
          <w:tcPr>
            <w:tcW w:w="6660" w:type="dxa"/>
          </w:tcPr>
          <w:p w:rsidRPr="00A42FF6" w:rsidR="007D57A2" w:rsidP="00E45486" w:rsidRDefault="00E45486" w14:paraId="2B1525FA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2FF6">
              <w:rPr>
                <w:rFonts w:ascii="Arial" w:hAnsi="Arial" w:cs="Arial"/>
                <w:bCs/>
                <w:sz w:val="16"/>
                <w:szCs w:val="16"/>
              </w:rPr>
              <w:t>potrafi dostrzegać problemy i stawiać pytania dotyczące podejmowanej tematyki</w:t>
            </w:r>
          </w:p>
        </w:tc>
        <w:tc>
          <w:tcPr>
            <w:tcW w:w="3420" w:type="dxa"/>
          </w:tcPr>
          <w:p w:rsidRPr="007D57A2" w:rsidR="007D57A2" w:rsidP="007422E3" w:rsidRDefault="00DD0298" w14:paraId="69B91E13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D0298">
              <w:rPr>
                <w:rFonts w:ascii="Arial" w:hAnsi="Arial" w:cs="Arial"/>
                <w:bCs/>
                <w:sz w:val="16"/>
                <w:szCs w:val="16"/>
              </w:rPr>
              <w:t>K_U21</w:t>
            </w:r>
          </w:p>
        </w:tc>
      </w:tr>
      <w:tr xmlns:wp14="http://schemas.microsoft.com/office/word/2010/wordml" w:rsidRPr="007D57A2" w:rsidR="007D57A2" w:rsidTr="005212BC" w14:paraId="3BEFC8FA" wp14:textId="77777777">
        <w:trPr>
          <w:jc w:val="center"/>
        </w:trPr>
        <w:tc>
          <w:tcPr>
            <w:tcW w:w="1080" w:type="dxa"/>
          </w:tcPr>
          <w:p w:rsidRPr="007D57A2" w:rsidR="007D57A2" w:rsidP="007422E3" w:rsidRDefault="007D57A2" w14:paraId="3336FE39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="00B342BC">
              <w:rPr>
                <w:rFonts w:ascii="Arial" w:hAnsi="Arial" w:cs="Arial"/>
                <w:bCs/>
                <w:sz w:val="16"/>
                <w:szCs w:val="16"/>
              </w:rPr>
              <w:t>_U</w:t>
            </w:r>
          </w:p>
        </w:tc>
        <w:tc>
          <w:tcPr>
            <w:tcW w:w="6660" w:type="dxa"/>
          </w:tcPr>
          <w:p w:rsidRPr="00A42FF6" w:rsidR="007D57A2" w:rsidP="00E45486" w:rsidRDefault="00E45486" w14:paraId="559B6F2A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2FF6">
              <w:rPr>
                <w:rFonts w:ascii="Arial" w:hAnsi="Arial" w:cs="Arial"/>
                <w:sz w:val="16"/>
                <w:szCs w:val="16"/>
              </w:rPr>
              <w:t xml:space="preserve">posługuje się językiem </w:t>
            </w:r>
            <w:r w:rsidRPr="00A42FF6">
              <w:rPr>
                <w:rFonts w:ascii="Arial" w:hAnsi="Arial" w:cs="Arial"/>
                <w:bCs/>
                <w:sz w:val="16"/>
                <w:szCs w:val="16"/>
              </w:rPr>
              <w:t>komunikatywnym, umożliwiającym jasne przekazywanie w pracy poglądów i twierdzeń</w:t>
            </w:r>
          </w:p>
        </w:tc>
        <w:tc>
          <w:tcPr>
            <w:tcW w:w="3420" w:type="dxa"/>
          </w:tcPr>
          <w:p w:rsidRPr="007D57A2" w:rsidR="007D57A2" w:rsidP="007422E3" w:rsidRDefault="00DD0298" w14:paraId="64150405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D0298">
              <w:rPr>
                <w:rFonts w:ascii="Arial" w:hAnsi="Arial" w:cs="Arial"/>
                <w:bCs/>
                <w:sz w:val="16"/>
                <w:szCs w:val="16"/>
              </w:rPr>
              <w:t>K_U21</w:t>
            </w:r>
          </w:p>
        </w:tc>
      </w:tr>
      <w:tr xmlns:wp14="http://schemas.microsoft.com/office/word/2010/wordml" w:rsidRPr="007D57A2" w:rsidR="007D57A2" w:rsidTr="005212BC" w14:paraId="450B285B" wp14:textId="77777777">
        <w:trPr>
          <w:jc w:val="center"/>
        </w:trPr>
        <w:tc>
          <w:tcPr>
            <w:tcW w:w="1080" w:type="dxa"/>
          </w:tcPr>
          <w:p w:rsidRPr="007D57A2" w:rsidR="007D57A2" w:rsidP="007422E3" w:rsidRDefault="007D57A2" w14:paraId="2C3C0069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03</w:t>
            </w:r>
            <w:r w:rsidR="00A42FF6">
              <w:rPr>
                <w:rFonts w:ascii="Arial" w:hAnsi="Arial" w:cs="Arial"/>
                <w:bCs/>
                <w:sz w:val="16"/>
                <w:szCs w:val="16"/>
              </w:rPr>
              <w:t>_K</w:t>
            </w:r>
          </w:p>
        </w:tc>
        <w:tc>
          <w:tcPr>
            <w:tcW w:w="6660" w:type="dxa"/>
          </w:tcPr>
          <w:p w:rsidRPr="00A42FF6" w:rsidR="007D57A2" w:rsidP="007422E3" w:rsidRDefault="00E45486" w14:paraId="44F2BBA9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42FF6">
              <w:rPr>
                <w:rFonts w:ascii="Arial" w:hAnsi="Arial" w:cs="Arial"/>
                <w:bCs/>
                <w:sz w:val="16"/>
                <w:szCs w:val="16"/>
              </w:rPr>
              <w:t>potrafi rzetelnie przedstawić dorobek innych autorów oraz zaprezentować własne poglądy</w:t>
            </w:r>
          </w:p>
        </w:tc>
        <w:tc>
          <w:tcPr>
            <w:tcW w:w="3420" w:type="dxa"/>
          </w:tcPr>
          <w:p w:rsidRPr="007D57A2" w:rsidR="007D57A2" w:rsidP="007422E3" w:rsidRDefault="00DD0298" w14:paraId="621F473D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D0298">
              <w:rPr>
                <w:rFonts w:ascii="Arial" w:hAnsi="Arial" w:cs="Arial"/>
                <w:bCs/>
                <w:sz w:val="16"/>
                <w:szCs w:val="16"/>
              </w:rPr>
              <w:t>K_</w:t>
            </w:r>
            <w:r>
              <w:rPr>
                <w:rFonts w:ascii="Arial" w:hAnsi="Arial" w:cs="Arial"/>
                <w:bCs/>
                <w:sz w:val="16"/>
                <w:szCs w:val="16"/>
              </w:rPr>
              <w:t>K08</w:t>
            </w:r>
          </w:p>
        </w:tc>
      </w:tr>
      <w:tr xmlns:wp14="http://schemas.microsoft.com/office/word/2010/wordml" w:rsidRPr="007D57A2" w:rsidR="00DD0298" w:rsidTr="00DD0298" w14:paraId="3FF1B322" wp14:textId="77777777">
        <w:trPr>
          <w:trHeight w:val="334"/>
          <w:jc w:val="center"/>
        </w:trPr>
        <w:tc>
          <w:tcPr>
            <w:tcW w:w="1080" w:type="dxa"/>
          </w:tcPr>
          <w:p w:rsidRPr="007D57A2" w:rsidR="00DD0298" w:rsidP="004955EB" w:rsidRDefault="00DD0298" w14:paraId="6A8721A7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sz w:val="16"/>
                <w:szCs w:val="16"/>
              </w:rPr>
              <w:t>4_U</w:t>
            </w:r>
          </w:p>
        </w:tc>
        <w:tc>
          <w:tcPr>
            <w:tcW w:w="6660" w:type="dxa"/>
          </w:tcPr>
          <w:p w:rsidRPr="00A42FF6" w:rsidR="00DD0298" w:rsidP="004955EB" w:rsidRDefault="00DD0298" w14:paraId="068ECD6A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42FF6">
              <w:rPr>
                <w:rFonts w:ascii="Arial" w:hAnsi="Arial" w:cs="Arial"/>
                <w:sz w:val="16"/>
                <w:szCs w:val="16"/>
              </w:rPr>
              <w:t>potrafi przygotować prezentację multimedialną i zaprezentować wyniki własnej pracy inżynierskiej</w:t>
            </w:r>
          </w:p>
        </w:tc>
        <w:tc>
          <w:tcPr>
            <w:tcW w:w="3420" w:type="dxa"/>
          </w:tcPr>
          <w:p w:rsidRPr="007D57A2" w:rsidR="00DD0298" w:rsidP="004955EB" w:rsidRDefault="00DD0298" w14:paraId="7CE42C4C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D0298">
              <w:rPr>
                <w:rFonts w:ascii="Arial" w:hAnsi="Arial" w:cs="Arial"/>
                <w:bCs/>
                <w:sz w:val="16"/>
                <w:szCs w:val="16"/>
              </w:rPr>
              <w:t>K_U18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DD0298">
              <w:rPr>
                <w:rFonts w:ascii="Arial" w:hAnsi="Arial" w:cs="Arial"/>
                <w:bCs/>
                <w:sz w:val="16"/>
                <w:szCs w:val="16"/>
              </w:rPr>
              <w:t xml:space="preserve"> K_U21</w:t>
            </w:r>
          </w:p>
        </w:tc>
      </w:tr>
    </w:tbl>
    <w:p xmlns:wp14="http://schemas.microsoft.com/office/word/2010/wordml" w:rsidR="007D57A2" w:rsidP="005212BC" w:rsidRDefault="007D57A2" w14:paraId="3CF2D8B6" wp14:textId="77777777"/>
    <w:p xmlns:wp14="http://schemas.microsoft.com/office/word/2010/wordml" w:rsidRPr="007D57A2" w:rsidR="003F6F86" w:rsidP="003F6F86" w:rsidRDefault="003F6F86" w14:paraId="0FB78278" wp14:textId="77777777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sectPr w:rsidRPr="007D57A2" w:rsidR="003F6F86" w:rsidSect="007422E3">
      <w:footerReference w:type="even" r:id="rId7"/>
      <w:footerReference w:type="default" r:id="rId8"/>
      <w:pgSz w:w="11906" w:h="16838" w:orient="portrait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2A0120" w:rsidRDefault="002A0120" w14:paraId="34CE0A41" wp14:textId="77777777">
      <w:r>
        <w:separator/>
      </w:r>
    </w:p>
  </w:endnote>
  <w:endnote w:type="continuationSeparator" w:id="0">
    <w:p xmlns:wp14="http://schemas.microsoft.com/office/word/2010/wordml" w:rsidR="002A0120" w:rsidRDefault="002A0120" w14:paraId="62EBF3C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EA21D6" w:rsidP="00ED5387" w:rsidRDefault="00EA21D6" w14:paraId="53928121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EA21D6" w:rsidP="002E7891" w:rsidRDefault="00EA21D6" w14:paraId="0562CB0E" wp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7422E3" w:rsidR="00EA21D6" w:rsidP="00ED5387" w:rsidRDefault="00EA21D6" w14:paraId="28F4D5D3" wp14:textId="77777777">
    <w:pPr>
      <w:pStyle w:val="Stopka"/>
      <w:framePr w:wrap="around" w:hAnchor="margin" w:vAnchor="text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Pr="007422E3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8C4C8F">
      <w:rPr>
        <w:rStyle w:val="Numerstrony"/>
        <w:noProof/>
        <w:sz w:val="20"/>
        <w:szCs w:val="20"/>
      </w:rPr>
      <w:t>2</w:t>
    </w:r>
    <w:r w:rsidRPr="007422E3">
      <w:rPr>
        <w:rStyle w:val="Numerstrony"/>
        <w:sz w:val="20"/>
        <w:szCs w:val="20"/>
      </w:rPr>
      <w:fldChar w:fldCharType="end"/>
    </w:r>
  </w:p>
  <w:p xmlns:wp14="http://schemas.microsoft.com/office/word/2010/wordml" w:rsidR="00EA21D6" w:rsidP="002E7891" w:rsidRDefault="00EA21D6" w14:paraId="1FC39945" wp14:textId="777777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2A0120" w:rsidRDefault="002A0120" w14:paraId="6D98A12B" wp14:textId="77777777">
      <w:r>
        <w:separator/>
      </w:r>
    </w:p>
  </w:footnote>
  <w:footnote w:type="continuationSeparator" w:id="0">
    <w:p xmlns:wp14="http://schemas.microsoft.com/office/word/2010/wordml" w:rsidR="002A0120" w:rsidRDefault="002A0120" w14:paraId="2946DB82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D728F"/>
    <w:multiLevelType w:val="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D4946"/>
    <w:multiLevelType w:val="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A3A0F40"/>
    <w:multiLevelType w:val="hybrid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4021B"/>
    <w:multiLevelType w:val="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2452F5"/>
    <w:multiLevelType w:val="hybrid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E7E0A75"/>
    <w:multiLevelType w:val="hybrid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19"/>
  </w:num>
  <w:num w:numId="21">
    <w:abstractNumId w:val="4"/>
  </w:num>
  <w:num w:numId="22">
    <w:abstractNumId w:val="2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2B"/>
    <w:rsid w:val="00006A5C"/>
    <w:rsid w:val="0005120C"/>
    <w:rsid w:val="000612AB"/>
    <w:rsid w:val="00082CAA"/>
    <w:rsid w:val="000B2370"/>
    <w:rsid w:val="000C3547"/>
    <w:rsid w:val="000C36B6"/>
    <w:rsid w:val="000C574E"/>
    <w:rsid w:val="000D4D34"/>
    <w:rsid w:val="00103815"/>
    <w:rsid w:val="00115519"/>
    <w:rsid w:val="00131729"/>
    <w:rsid w:val="00134FF5"/>
    <w:rsid w:val="00142C2F"/>
    <w:rsid w:val="00186278"/>
    <w:rsid w:val="001B29BC"/>
    <w:rsid w:val="00204F87"/>
    <w:rsid w:val="00220F70"/>
    <w:rsid w:val="00223587"/>
    <w:rsid w:val="00236C7F"/>
    <w:rsid w:val="00241107"/>
    <w:rsid w:val="00242A5F"/>
    <w:rsid w:val="00245B82"/>
    <w:rsid w:val="0025160E"/>
    <w:rsid w:val="00270497"/>
    <w:rsid w:val="00282680"/>
    <w:rsid w:val="002A0120"/>
    <w:rsid w:val="002A3071"/>
    <w:rsid w:val="002B4D1F"/>
    <w:rsid w:val="002D2D94"/>
    <w:rsid w:val="002E7891"/>
    <w:rsid w:val="00306652"/>
    <w:rsid w:val="003253F2"/>
    <w:rsid w:val="0035413C"/>
    <w:rsid w:val="00391CF4"/>
    <w:rsid w:val="003953A7"/>
    <w:rsid w:val="003953F2"/>
    <w:rsid w:val="003C7348"/>
    <w:rsid w:val="003D7CBB"/>
    <w:rsid w:val="003F0240"/>
    <w:rsid w:val="003F6F86"/>
    <w:rsid w:val="0040633C"/>
    <w:rsid w:val="0040689A"/>
    <w:rsid w:val="004670AE"/>
    <w:rsid w:val="004955EB"/>
    <w:rsid w:val="00495E96"/>
    <w:rsid w:val="00502613"/>
    <w:rsid w:val="00507A3C"/>
    <w:rsid w:val="00512F7C"/>
    <w:rsid w:val="00513DA6"/>
    <w:rsid w:val="005212BC"/>
    <w:rsid w:val="00540B7C"/>
    <w:rsid w:val="0054533C"/>
    <w:rsid w:val="005A0ECF"/>
    <w:rsid w:val="005A4523"/>
    <w:rsid w:val="005C5C84"/>
    <w:rsid w:val="005F2D79"/>
    <w:rsid w:val="006300AA"/>
    <w:rsid w:val="00654152"/>
    <w:rsid w:val="00654590"/>
    <w:rsid w:val="0065751B"/>
    <w:rsid w:val="00671356"/>
    <w:rsid w:val="006D6D3A"/>
    <w:rsid w:val="0071472A"/>
    <w:rsid w:val="007164B2"/>
    <w:rsid w:val="00717A62"/>
    <w:rsid w:val="0072608B"/>
    <w:rsid w:val="007422E3"/>
    <w:rsid w:val="007453C9"/>
    <w:rsid w:val="0075202B"/>
    <w:rsid w:val="007B383B"/>
    <w:rsid w:val="007C4185"/>
    <w:rsid w:val="007D4FD7"/>
    <w:rsid w:val="007D57A2"/>
    <w:rsid w:val="007E105A"/>
    <w:rsid w:val="007E2748"/>
    <w:rsid w:val="008015A7"/>
    <w:rsid w:val="0080796A"/>
    <w:rsid w:val="0084288F"/>
    <w:rsid w:val="00844F4F"/>
    <w:rsid w:val="00856909"/>
    <w:rsid w:val="00865F92"/>
    <w:rsid w:val="00870C76"/>
    <w:rsid w:val="00883B5E"/>
    <w:rsid w:val="008B749D"/>
    <w:rsid w:val="008C4C8F"/>
    <w:rsid w:val="008C78B0"/>
    <w:rsid w:val="008F1A57"/>
    <w:rsid w:val="008F6367"/>
    <w:rsid w:val="008F79A7"/>
    <w:rsid w:val="009063E3"/>
    <w:rsid w:val="00953D1A"/>
    <w:rsid w:val="00982403"/>
    <w:rsid w:val="00993139"/>
    <w:rsid w:val="009A1F3D"/>
    <w:rsid w:val="009C30C7"/>
    <w:rsid w:val="009C6319"/>
    <w:rsid w:val="009F1D8E"/>
    <w:rsid w:val="00A12631"/>
    <w:rsid w:val="00A231CE"/>
    <w:rsid w:val="00A27A35"/>
    <w:rsid w:val="00A42FF6"/>
    <w:rsid w:val="00A521C0"/>
    <w:rsid w:val="00A55771"/>
    <w:rsid w:val="00AB0393"/>
    <w:rsid w:val="00AE666B"/>
    <w:rsid w:val="00B0779C"/>
    <w:rsid w:val="00B15D8D"/>
    <w:rsid w:val="00B25FC5"/>
    <w:rsid w:val="00B342BC"/>
    <w:rsid w:val="00B35BDC"/>
    <w:rsid w:val="00B42FF3"/>
    <w:rsid w:val="00B64970"/>
    <w:rsid w:val="00B801D8"/>
    <w:rsid w:val="00B812ED"/>
    <w:rsid w:val="00BB7372"/>
    <w:rsid w:val="00BC1F15"/>
    <w:rsid w:val="00BD729B"/>
    <w:rsid w:val="00BE1CAE"/>
    <w:rsid w:val="00BE3D08"/>
    <w:rsid w:val="00C02CB5"/>
    <w:rsid w:val="00C10687"/>
    <w:rsid w:val="00C511BE"/>
    <w:rsid w:val="00C538E0"/>
    <w:rsid w:val="00C54582"/>
    <w:rsid w:val="00C95080"/>
    <w:rsid w:val="00C9652B"/>
    <w:rsid w:val="00CF1036"/>
    <w:rsid w:val="00CF3AA2"/>
    <w:rsid w:val="00D034D8"/>
    <w:rsid w:val="00D114DE"/>
    <w:rsid w:val="00D50275"/>
    <w:rsid w:val="00D80327"/>
    <w:rsid w:val="00D95B9F"/>
    <w:rsid w:val="00DA06D7"/>
    <w:rsid w:val="00DA7F52"/>
    <w:rsid w:val="00DD0298"/>
    <w:rsid w:val="00DD22B2"/>
    <w:rsid w:val="00DE350E"/>
    <w:rsid w:val="00DF516F"/>
    <w:rsid w:val="00E45486"/>
    <w:rsid w:val="00E62D59"/>
    <w:rsid w:val="00E86DF3"/>
    <w:rsid w:val="00EA21D6"/>
    <w:rsid w:val="00EB110A"/>
    <w:rsid w:val="00ED5387"/>
    <w:rsid w:val="00EE3643"/>
    <w:rsid w:val="00F03A20"/>
    <w:rsid w:val="00F144BB"/>
    <w:rsid w:val="00F16A21"/>
    <w:rsid w:val="00F43E32"/>
    <w:rsid w:val="00F443AB"/>
    <w:rsid w:val="00F47F1C"/>
    <w:rsid w:val="00F55F0A"/>
    <w:rsid w:val="00F87241"/>
    <w:rsid w:val="00F947EC"/>
    <w:rsid w:val="00FB2528"/>
    <w:rsid w:val="28B137D2"/>
    <w:rsid w:val="3612B84C"/>
    <w:rsid w:val="46D673CA"/>
    <w:rsid w:val="612F18DB"/>
    <w:rsid w:val="683FB705"/>
    <w:rsid w:val="6B31C956"/>
    <w:rsid w:val="71C05486"/>
    <w:rsid w:val="7C3CF275"/>
    <w:rsid w:val="7DB58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B1D7334-A03A-4A5B-B541-7728688227D2}"/>
  <w14:docId w14:val="38DD381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Pr>
      <w:sz w:val="24"/>
      <w:szCs w:val="24"/>
      <w:lang w:eastAsia="pl-PL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character" w:styleId="Hipercze">
    <w:name w:val="Hyperlink"/>
    <w:rsid w:val="00502613"/>
    <w:rPr>
      <w:color w:val="0000FF"/>
      <w:u w:val="single"/>
    </w:rPr>
  </w:style>
  <w:style w:type="paragraph" w:styleId="Default" w:customStyle="1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CM93" w:customStyle="1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C5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-wstpniesformatowanyZnak" w:customStyle="1">
    <w:name w:val="HTML - wstępnie sformatowany Znak"/>
    <w:link w:val="HTML-wstpniesformatowany"/>
    <w:uiPriority w:val="99"/>
    <w:rsid w:val="005C5C8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Wydziały nieposiadające uprawnień do nadawania stopnia naukowego doktora habilitowanego (niespełniające wymagań określonych w art</dc:title>
  <dc:subject/>
  <dc:creator>Zbigniew Wagner</dc:creator>
  <keywords/>
  <lastModifiedBy>Agnieszka Boruta</lastModifiedBy>
  <revision>32</revision>
  <lastPrinted>2011-11-28T17:14:00.0000000Z</lastPrinted>
  <dcterms:created xsi:type="dcterms:W3CDTF">2020-09-24T09:40:00.0000000Z</dcterms:created>
  <dcterms:modified xsi:type="dcterms:W3CDTF">2020-09-24T15:11:27.1756744Z</dcterms:modified>
</coreProperties>
</file>