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FFA5759" w14:paraId="714730B4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357404" w14:paraId="0D08542C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Gady i płazy – hodowla i utrzymanie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357404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633220" w:rsidR="00CD0414" w:rsidTr="5FFA5759" w14:paraId="584B44B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357404" w14:paraId="09EF5E8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6AE">
              <w:rPr>
                <w:rFonts w:ascii="Arial" w:hAnsi="Arial" w:cs="Arial"/>
                <w:sz w:val="20"/>
                <w:szCs w:val="20"/>
                <w:lang w:val="en-US"/>
              </w:rPr>
              <w:t>Reptiles and amphibians - breeding and maintenance</w:t>
            </w:r>
          </w:p>
        </w:tc>
      </w:tr>
      <w:tr xmlns:wp14="http://schemas.microsoft.com/office/word/2010/wordml" w:rsidRPr="00C56A73" w:rsidR="00CD0414" w:rsidTr="5FFA5759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1511A735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FFA5759" w:rsidR="00C24FF3">
              <w:rPr>
                <w:rFonts w:ascii="Arial" w:hAnsi="Arial" w:eastAsia="Calibri" w:cs="Arial"/>
                <w:b w:val="1"/>
                <w:bCs w:val="1"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FFA575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FFA5759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FFA5759" w14:paraId="498C990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9C2C56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9C2C56" w14:paraId="3048213F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35740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357404" w:rsidRDefault="0035740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1B42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56EBF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35740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FFA5759" w14:paraId="266A318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51509D" w:rsidRDefault="00C24FF3" w14:paraId="41F9CF92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51509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C2C56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574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1509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C2C5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1509D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FFA5759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006E51C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33220" w14:paraId="495ECF97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Krzysztof Klimaszewski</w:t>
            </w:r>
          </w:p>
        </w:tc>
      </w:tr>
      <w:tr xmlns:wp14="http://schemas.microsoft.com/office/word/2010/wordml" w:rsidRPr="00C56A73" w:rsidR="00ED11F9" w:rsidTr="5FFA5759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5FFA5759" w:rsidRDefault="00ED11F9" wp14:textId="77777777" w14:paraId="6F8C0F3A">
            <w:pPr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FFA5759" w:rsidR="75D8E3B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Krzysztof Klimaszewski</w:t>
            </w:r>
          </w:p>
          <w:p w:rsidRPr="00C56A73" w:rsidR="00ED11F9" w:rsidP="5FFA5759" w:rsidRDefault="00ED11F9" w14:paraId="60061E4C" wp14:textId="2F85CF08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633220" w14:paraId="4E12E60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xmlns:wp14="http://schemas.microsoft.com/office/word/2010/wordml" w:rsidRPr="00C56A73" w:rsidR="00ED11F9" w:rsidTr="5FFA5759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33220" w:rsidR="00ED11F9" w:rsidP="00CD0414" w:rsidRDefault="007156AE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3220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5FFA5759" w14:paraId="6DA26B56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54539" w:rsidP="6AACC7A7" w:rsidRDefault="00C54539" w14:paraId="1AA4413A" wp14:textId="1078509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Celem przedmiotu jest zaznajomienie studentów z wybranymi dziedzinami biologii </w:t>
            </w:r>
            <w:proofErr w:type="spellStart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herpetofauny</w:t>
            </w:r>
            <w:proofErr w:type="spellEnd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, z uwzględnieniem hodowli w niewoli. Omawiane są gatunki popularne w hodowlach i kolekcjach amatorskich. Treść przedmiotu obejmują techniki chowu i hodowli płazów i gadów oraz wybranych gatunków organizmów karmowych, metody utrzymania i rozrodu oraz aspekty zdrowotne hodowli. Wykłady obejmują: gatunki </w:t>
            </w:r>
            <w:proofErr w:type="spellStart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herpetofauny</w:t>
            </w:r>
            <w:proofErr w:type="spellEnd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utrzymywane w niewoli, podstawy żywienia </w:t>
            </w:r>
            <w:proofErr w:type="spellStart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herpetofauny</w:t>
            </w:r>
            <w:proofErr w:type="spellEnd"/>
            <w:r w:rsidRPr="6AACC7A7" w:rsidR="6A9DD9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rozród w warunkach niewoli, behawior obronny, hodowlę amatorską. W ramach ćwiczeń omawiane jest: praktyczne żywienie i karmienie, organizacja rozrodu, chów i hodowla wybranych gatunków, przegląd systematyczny wybranych taksonów.</w:t>
            </w:r>
          </w:p>
        </w:tc>
      </w:tr>
      <w:tr xmlns:wp14="http://schemas.microsoft.com/office/word/2010/wordml" w:rsidRPr="00C56A73" w:rsidR="00ED11F9" w:rsidTr="5FFA5759" w14:paraId="2EFF875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040953E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9C2C5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P="00D4573F" w:rsidRDefault="00C24FF3" w14:paraId="186B8F4D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9C2C56">
              <w:rPr>
                <w:rFonts w:ascii="Arial" w:hAnsi="Arial" w:cs="Arial"/>
                <w:sz w:val="16"/>
                <w:szCs w:val="16"/>
              </w:rPr>
              <w:t>8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D4573F" w:rsidP="00357404" w:rsidRDefault="00D4573F" w14:paraId="44EAFD9C" wp14:textId="77777777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7F2B1F4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AACC7A7" w:rsidRDefault="00635013" w14:paraId="0421D121" wp14:textId="62CD03D5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2FF80F3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Wykłady tematyczne, ćwiczenia, zajęcia terenowe w ZOO, seminaria zakończone dyskusją i konsultacje (w tym zdalne – MS </w:t>
            </w:r>
            <w:proofErr w:type="spellStart"/>
            <w:r w:rsidRPr="6AACC7A7" w:rsidR="2FF80F3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Teams</w:t>
            </w:r>
            <w:proofErr w:type="spellEnd"/>
            <w:r w:rsidRPr="6AACC7A7" w:rsidR="2FF80F3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Zoom, inne)</w:t>
            </w:r>
          </w:p>
        </w:tc>
      </w:tr>
      <w:tr xmlns:wp14="http://schemas.microsoft.com/office/word/2010/wordml" w:rsidRPr="00C56A73" w:rsidR="00ED11F9" w:rsidTr="5FFA5759" w14:paraId="6D999C4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6AACC7A7" w:rsidRDefault="00B7731B" w14:paraId="6EB001A7" wp14:textId="6B890D6A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1571656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Student powinien posiadać podstawową wiedzę z zoologii i żywienia zwierząt Powinien widzieć powiązania z wiedzą wyniesioną z przedmiotów podstawowych z jej zastosowaniem i pojmowaniem organizmu zwierzęcego.</w:t>
            </w:r>
          </w:p>
        </w:tc>
      </w:tr>
      <w:tr xmlns:wp14="http://schemas.microsoft.com/office/word/2010/wordml" w:rsidRPr="00C56A73" w:rsidR="00ED11F9" w:rsidTr="5FFA5759" w14:paraId="59952992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BB184E" w:rsidR="00ED11F9" w:rsidP="00357404" w:rsidRDefault="00BB184E" w14:paraId="20BB05F6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404">
              <w:rPr>
                <w:rFonts w:ascii="Arial" w:hAnsi="Arial" w:cs="Arial"/>
                <w:sz w:val="16"/>
                <w:szCs w:val="16"/>
              </w:rPr>
              <w:t xml:space="preserve">Zna zasady hodowli gadów i płazów 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BB184E" w:rsidRDefault="00BB184E" w14:paraId="5E53FC4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  <w:p w:rsidRPr="00C56A73" w:rsidR="00BB184E" w:rsidP="00357404" w:rsidRDefault="00BB184E" w14:paraId="7FFA56E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404"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BB184E" w:rsidR="00ED11F9" w:rsidP="006A0528" w:rsidRDefault="00357404" w14:paraId="1063C28A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BB184E" w:rsid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 w:rsidR="00BB184E"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</w:tr>
      <w:tr xmlns:wp14="http://schemas.microsoft.com/office/word/2010/wordml" w:rsidRPr="00C56A73" w:rsidR="00ED11F9" w:rsidTr="5FFA575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AACC7A7" w:rsidRDefault="00ED11F9" w14:paraId="4B94D5A5" wp14:textId="1ADE50EB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EEE709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 pisemny, prezentacja przygotowana przez studentów</w:t>
            </w:r>
          </w:p>
        </w:tc>
      </w:tr>
      <w:tr xmlns:wp14="http://schemas.microsoft.com/office/word/2010/wordml" w:rsidRPr="00C56A73" w:rsidR="00ED11F9" w:rsidTr="5FFA575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AACC7A7" w:rsidRDefault="00ED11F9" w14:paraId="5B85DED1" wp14:textId="2D6EE213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9162F3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Prace egzaminacyjne, prezentacja w formie elektronicznej na nośniku przenośnym</w:t>
            </w:r>
          </w:p>
          <w:p w:rsidRPr="00C56A73" w:rsidR="00ED11F9" w:rsidP="6AACC7A7" w:rsidRDefault="00ED11F9" w14:paraId="3DEEC669" wp14:textId="1E1AD0FD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7640FD1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AACC7A7" w:rsidRDefault="00382BB9" w14:paraId="37BF1A31" wp14:textId="1028710A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3EA658B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 - 70%; prezentacja - 20%, aktywność - 10%</w:t>
            </w:r>
          </w:p>
          <w:p w:rsidRPr="00C56A73" w:rsidR="00ED11F9" w:rsidP="6AACC7A7" w:rsidRDefault="00382BB9" w14:paraId="504839CC" wp14:textId="5A0E3237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74694939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AACC7A7" w:rsidRDefault="00382BB9" w14:paraId="14F08BA2" wp14:textId="736064E3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Sala dydaktyczna, Pracownia Koła Naukowego, ogród zoologiczny, MS </w:t>
            </w:r>
            <w:proofErr w:type="spellStart"/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Teams</w:t>
            </w:r>
            <w:proofErr w:type="spellEnd"/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, Zoom, inne platformy internetowe</w:t>
            </w:r>
          </w:p>
        </w:tc>
      </w:tr>
      <w:tr xmlns:wp14="http://schemas.microsoft.com/office/word/2010/wordml" w:rsidRPr="00C56A73" w:rsidR="00ED11F9" w:rsidTr="5FFA5759" w14:paraId="5E529221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5532BDB1" w:rsidP="6AACC7A7" w:rsidRDefault="5532BDB1" w14:paraId="387000D8" w14:textId="6EAFA3B8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Literatura podstawowa i uzupełniająca:</w:t>
            </w:r>
          </w:p>
          <w:p w:rsidR="5532BDB1" w:rsidP="6AACC7A7" w:rsidRDefault="5532BDB1" w14:paraId="5284BFFC" w14:textId="042F749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Sura Piotr. Encyklopedia współczesnych płazów i gadów. Wydawnictwo Fundacja sc. Nowy Sącz . 2005.</w:t>
            </w:r>
          </w:p>
          <w:p w:rsidR="5532BDB1" w:rsidP="6AACC7A7" w:rsidRDefault="5532BDB1" w14:paraId="0EC4F23A" w14:textId="37DBAA4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Czapczyk. Paweł. Terrarium Zwierzęta rośliny wyposażenie aranżacje. EDGARD. 2016</w:t>
            </w:r>
          </w:p>
          <w:p w:rsidR="5532BDB1" w:rsidP="6AACC7A7" w:rsidRDefault="5532BDB1" w14:paraId="0E084734" w14:textId="4639C5E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AACC7A7" w:rsidR="5532BDB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Kaleta Tadeusz. Zachowanie się niższych kręgowców trzymanych przez człowieka jako wskaźnik ich dobrostanu. Życie Weterynaryjne. 2013</w:t>
            </w:r>
          </w:p>
          <w:p w:rsidRPr="00C56A73" w:rsidR="0016485A" w:rsidP="00357404" w:rsidRDefault="0016485A" w14:paraId="3656B9A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FFA575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="00382648" w:rsidRDefault="00382648" w14:paraId="45FB0818" wp14:textId="777777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357404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9C2C56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53128261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62486C0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BB184E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BB184E" w14:paraId="3E867009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BB184E" w:rsidRDefault="00357404" w14:paraId="3394DB6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hodowli gadów i płazów</w:t>
            </w:r>
          </w:p>
        </w:tc>
        <w:tc>
          <w:tcPr>
            <w:tcW w:w="2999" w:type="dxa"/>
          </w:tcPr>
          <w:p w:rsidRPr="00C56A73" w:rsidR="0093211F" w:rsidP="006478A0" w:rsidRDefault="001147B1" w14:paraId="4BB8B94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93565B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BB184E" w14:paraId="4101652C" wp14:textId="77777777">
        <w:tc>
          <w:tcPr>
            <w:tcW w:w="154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BB184E" w:rsidRDefault="0093211F" w14:paraId="1299C43A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BB184E" w14:paraId="4FB757A1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BB184E" w:rsidRDefault="00BB184E" w14:paraId="3C6AA49F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organizować chó</w:t>
            </w:r>
            <w:r w:rsidRPr="00821299">
              <w:rPr>
                <w:rFonts w:ascii="Arial" w:hAnsi="Arial" w:cs="Arial"/>
                <w:sz w:val="16"/>
                <w:szCs w:val="16"/>
              </w:rPr>
              <w:t>w i hodowl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1299">
              <w:rPr>
                <w:rFonts w:ascii="Arial" w:hAnsi="Arial" w:cs="Arial"/>
                <w:sz w:val="16"/>
                <w:szCs w:val="16"/>
              </w:rPr>
              <w:t>herpetofauny</w:t>
            </w:r>
            <w:proofErr w:type="spellEnd"/>
          </w:p>
        </w:tc>
        <w:tc>
          <w:tcPr>
            <w:tcW w:w="2999" w:type="dxa"/>
          </w:tcPr>
          <w:p w:rsidRPr="00C56A73" w:rsidR="0093211F" w:rsidP="006478A0" w:rsidRDefault="001147B1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93565B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BB184E" w14:paraId="5B60FF57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BB184E" w:rsidRDefault="00357404" w14:paraId="76732C3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8212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zapewnić dobrostan zwierzętom</w:t>
            </w:r>
          </w:p>
        </w:tc>
        <w:tc>
          <w:tcPr>
            <w:tcW w:w="2999" w:type="dxa"/>
          </w:tcPr>
          <w:p w:rsidRPr="00C56A73" w:rsidR="0093211F" w:rsidP="006478A0" w:rsidRDefault="001147B1" w14:paraId="1F557C7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6E3C7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93565B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BB184E" w14:paraId="3CF2D8B6" wp14:textId="77777777">
        <w:tc>
          <w:tcPr>
            <w:tcW w:w="154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BB184E" w:rsidRDefault="0093211F" w14:paraId="1FC3994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562CB0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34CE0A4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BB184E" w14:paraId="3FAD03F6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BB184E" w:rsidRDefault="00BB184E" w14:paraId="01087C8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184E">
              <w:rPr>
                <w:rFonts w:ascii="Arial" w:hAnsi="Arial" w:cs="Arial"/>
                <w:bCs/>
                <w:sz w:val="16"/>
                <w:szCs w:val="16"/>
              </w:rPr>
              <w:t xml:space="preserve">Gotów do poprawy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środowiska bytowania i potrzeb zwierząt</w:t>
            </w:r>
          </w:p>
        </w:tc>
        <w:tc>
          <w:tcPr>
            <w:tcW w:w="2999" w:type="dxa"/>
          </w:tcPr>
          <w:p w:rsidRPr="00C56A73" w:rsidR="0093211F" w:rsidP="006478A0" w:rsidRDefault="001147B1" w14:paraId="44B6996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356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Pr="00C56A73" w:rsidR="0093211F" w:rsidP="006478A0" w:rsidRDefault="0093565B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6D98A12B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820CF" w:rsidP="002C0CA5" w:rsidRDefault="00A820CF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820CF" w:rsidP="002C0CA5" w:rsidRDefault="00A820CF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820CF" w:rsidP="002C0CA5" w:rsidRDefault="00A820CF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820CF" w:rsidP="002C0CA5" w:rsidRDefault="00A820CF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54A40"/>
    <w:rsid w:val="00056EBF"/>
    <w:rsid w:val="0007136D"/>
    <w:rsid w:val="000834BC"/>
    <w:rsid w:val="000941CF"/>
    <w:rsid w:val="000C4232"/>
    <w:rsid w:val="000D10C4"/>
    <w:rsid w:val="000D1125"/>
    <w:rsid w:val="000D23B1"/>
    <w:rsid w:val="001147B1"/>
    <w:rsid w:val="0016485A"/>
    <w:rsid w:val="001972AF"/>
    <w:rsid w:val="001B42E4"/>
    <w:rsid w:val="001F4326"/>
    <w:rsid w:val="001F4EF7"/>
    <w:rsid w:val="00207BBF"/>
    <w:rsid w:val="0022617E"/>
    <w:rsid w:val="0023719B"/>
    <w:rsid w:val="00260757"/>
    <w:rsid w:val="00294499"/>
    <w:rsid w:val="002B55BD"/>
    <w:rsid w:val="002C0CA5"/>
    <w:rsid w:val="0033228D"/>
    <w:rsid w:val="00341D25"/>
    <w:rsid w:val="0034401C"/>
    <w:rsid w:val="00357404"/>
    <w:rsid w:val="0036131B"/>
    <w:rsid w:val="00382648"/>
    <w:rsid w:val="00382BB9"/>
    <w:rsid w:val="003A347A"/>
    <w:rsid w:val="003B680D"/>
    <w:rsid w:val="003B73B0"/>
    <w:rsid w:val="0042742B"/>
    <w:rsid w:val="00431815"/>
    <w:rsid w:val="0047505C"/>
    <w:rsid w:val="004E04AA"/>
    <w:rsid w:val="004F5168"/>
    <w:rsid w:val="005020BC"/>
    <w:rsid w:val="0051509D"/>
    <w:rsid w:val="00560D63"/>
    <w:rsid w:val="00563125"/>
    <w:rsid w:val="00586D03"/>
    <w:rsid w:val="005F368F"/>
    <w:rsid w:val="00633220"/>
    <w:rsid w:val="00635013"/>
    <w:rsid w:val="006559E9"/>
    <w:rsid w:val="006674DC"/>
    <w:rsid w:val="0069283E"/>
    <w:rsid w:val="006A0528"/>
    <w:rsid w:val="006C766B"/>
    <w:rsid w:val="006E3C7B"/>
    <w:rsid w:val="006E7B35"/>
    <w:rsid w:val="007156AE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100BB"/>
    <w:rsid w:val="00811768"/>
    <w:rsid w:val="00821299"/>
    <w:rsid w:val="00860FAB"/>
    <w:rsid w:val="008C5679"/>
    <w:rsid w:val="008F3CA7"/>
    <w:rsid w:val="008F47B6"/>
    <w:rsid w:val="008F7E6F"/>
    <w:rsid w:val="0090533B"/>
    <w:rsid w:val="00925376"/>
    <w:rsid w:val="0093211F"/>
    <w:rsid w:val="0093565B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C2C56"/>
    <w:rsid w:val="009E71F1"/>
    <w:rsid w:val="009F7E58"/>
    <w:rsid w:val="00A23560"/>
    <w:rsid w:val="00A43564"/>
    <w:rsid w:val="00A82087"/>
    <w:rsid w:val="00A820CF"/>
    <w:rsid w:val="00AD550A"/>
    <w:rsid w:val="00AD5FE5"/>
    <w:rsid w:val="00AE3ABC"/>
    <w:rsid w:val="00B166F7"/>
    <w:rsid w:val="00B2721F"/>
    <w:rsid w:val="00B5112D"/>
    <w:rsid w:val="00B7731B"/>
    <w:rsid w:val="00BB184E"/>
    <w:rsid w:val="00BC59C1"/>
    <w:rsid w:val="00BC6B31"/>
    <w:rsid w:val="00BF3C83"/>
    <w:rsid w:val="00C24FF3"/>
    <w:rsid w:val="00C4079D"/>
    <w:rsid w:val="00C41631"/>
    <w:rsid w:val="00C54539"/>
    <w:rsid w:val="00C56A73"/>
    <w:rsid w:val="00C715BD"/>
    <w:rsid w:val="00CD0414"/>
    <w:rsid w:val="00CF1E6F"/>
    <w:rsid w:val="00D07CFA"/>
    <w:rsid w:val="00D34556"/>
    <w:rsid w:val="00D4573F"/>
    <w:rsid w:val="00D85DC0"/>
    <w:rsid w:val="00DB036D"/>
    <w:rsid w:val="00E13230"/>
    <w:rsid w:val="00E20AF1"/>
    <w:rsid w:val="00E22B5C"/>
    <w:rsid w:val="00E35361"/>
    <w:rsid w:val="00E83D5D"/>
    <w:rsid w:val="00E8630D"/>
    <w:rsid w:val="00EB4C06"/>
    <w:rsid w:val="00EC76CB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  <w:rsid w:val="07A8332F"/>
    <w:rsid w:val="0AA39C6C"/>
    <w:rsid w:val="15716566"/>
    <w:rsid w:val="2FF80F37"/>
    <w:rsid w:val="3EA658B4"/>
    <w:rsid w:val="5532BDB1"/>
    <w:rsid w:val="59162F31"/>
    <w:rsid w:val="5EEE709A"/>
    <w:rsid w:val="5FFA5759"/>
    <w:rsid w:val="61E01479"/>
    <w:rsid w:val="6A9DD9C6"/>
    <w:rsid w:val="6AACC7A7"/>
    <w:rsid w:val="75715596"/>
    <w:rsid w:val="75D8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DB6E"/>
  <w15:docId w15:val="{251CEEAB-D737-4D9D-8A78-6B9683EEFF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26</revision>
  <lastPrinted>2019-04-18T12:44:00.0000000Z</lastPrinted>
  <dcterms:created xsi:type="dcterms:W3CDTF">2019-04-29T07:54:00.0000000Z</dcterms:created>
  <dcterms:modified xsi:type="dcterms:W3CDTF">2020-09-29T16:31:07.8600680Z</dcterms:modified>
</coreProperties>
</file>