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DA01D9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A01D9" w:rsidRPr="00DA01D9" w:rsidRDefault="00DA01D9" w:rsidP="00DA01D9">
            <w:pPr>
              <w:rPr>
                <w:bCs/>
                <w:sz w:val="16"/>
                <w:szCs w:val="16"/>
              </w:rPr>
            </w:pPr>
            <w:r w:rsidRPr="00DA01D9">
              <w:rPr>
                <w:bCs/>
                <w:sz w:val="20"/>
                <w:szCs w:val="16"/>
              </w:rPr>
              <w:t xml:space="preserve">Wspólna polityka rolna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A01D9" w:rsidRPr="00DA01D9" w:rsidRDefault="00DA01D9" w:rsidP="00DA01D9">
            <w:pPr>
              <w:rPr>
                <w:bCs/>
                <w:sz w:val="16"/>
                <w:szCs w:val="16"/>
              </w:rPr>
            </w:pPr>
            <w:proofErr w:type="spellStart"/>
            <w:r w:rsidRPr="00DA01D9">
              <w:rPr>
                <w:bCs/>
                <w:sz w:val="16"/>
                <w:szCs w:val="16"/>
              </w:rPr>
              <w:t>Common</w:t>
            </w:r>
            <w:proofErr w:type="spellEnd"/>
            <w:r w:rsidRPr="00DA01D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A01D9">
              <w:rPr>
                <w:bCs/>
                <w:sz w:val="16"/>
                <w:szCs w:val="16"/>
              </w:rPr>
              <w:t>Agricultural</w:t>
            </w:r>
            <w:proofErr w:type="spellEnd"/>
            <w:r w:rsidRPr="00DA01D9">
              <w:rPr>
                <w:bCs/>
                <w:sz w:val="16"/>
                <w:szCs w:val="16"/>
              </w:rPr>
              <w:t xml:space="preserve"> Policy</w:t>
            </w:r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DA01D9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A01D9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DA01D9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obowiązkowe </w:t>
            </w:r>
          </w:p>
          <w:p w:rsidR="00DA01D9" w:rsidRPr="00021A86" w:rsidRDefault="00DA01D9" w:rsidP="00DA01D9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A01D9" w:rsidRPr="00021A86" w:rsidRDefault="00DA01D9" w:rsidP="00D712F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Numer semestru:</w:t>
            </w:r>
            <w:r w:rsidR="00D712F9">
              <w:rPr>
                <w:bCs/>
                <w:sz w:val="16"/>
                <w:szCs w:val="16"/>
              </w:rPr>
              <w:t xml:space="preserve"> 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A01D9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01D9" w:rsidRPr="00021A86" w:rsidRDefault="00DA01D9" w:rsidP="00DA01D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01D9" w:rsidRPr="00021A86" w:rsidRDefault="00DA01D9" w:rsidP="00DA01D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1D9" w:rsidRPr="00021A86" w:rsidRDefault="00DA01D9" w:rsidP="00DA01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1D9" w:rsidRPr="00021A86" w:rsidRDefault="00DA01D9" w:rsidP="00DA01D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1D9" w:rsidRPr="00021A86" w:rsidRDefault="00DA01D9" w:rsidP="00DA01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1D9" w:rsidRPr="00021A86" w:rsidRDefault="00DA01D9" w:rsidP="008C28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A01D9">
              <w:rPr>
                <w:sz w:val="16"/>
                <w:szCs w:val="16"/>
              </w:rPr>
              <w:t>WNZ-ZT</w:t>
            </w:r>
            <w:r w:rsidR="008C28D6">
              <w:rPr>
                <w:sz w:val="16"/>
                <w:szCs w:val="16"/>
              </w:rPr>
              <w:t>-</w:t>
            </w:r>
            <w:r w:rsidRPr="00DA01D9">
              <w:rPr>
                <w:sz w:val="16"/>
                <w:szCs w:val="16"/>
              </w:rPr>
              <w:t>1S-06L-</w:t>
            </w:r>
            <w:r w:rsidR="008C28D6">
              <w:rPr>
                <w:sz w:val="16"/>
                <w:szCs w:val="16"/>
              </w:rPr>
              <w:t>0</w:t>
            </w:r>
            <w:r w:rsidRPr="00DA01D9">
              <w:rPr>
                <w:sz w:val="16"/>
                <w:szCs w:val="16"/>
              </w:rPr>
              <w:t>7</w:t>
            </w:r>
            <w:r w:rsidR="008C28D6">
              <w:rPr>
                <w:sz w:val="16"/>
                <w:szCs w:val="16"/>
              </w:rPr>
              <w:t>_19</w:t>
            </w:r>
          </w:p>
        </w:tc>
      </w:tr>
      <w:tr w:rsidR="00DA01D9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1D9" w:rsidRPr="00021A86" w:rsidRDefault="00DA01D9" w:rsidP="00DA01D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DA01D9" w:rsidRDefault="00627939" w:rsidP="00DA01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Ewa Kuźnicka</w:t>
            </w:r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DA01D9" w:rsidRDefault="0060608E" w:rsidP="00DA01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Ewa Kuźnicka</w:t>
            </w:r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021A86" w:rsidRDefault="0060608E" w:rsidP="00DA01D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Instytut Nauk o Zwierzętach, </w:t>
            </w:r>
            <w:r w:rsidR="00627939">
              <w:rPr>
                <w:bCs/>
                <w:sz w:val="16"/>
                <w:szCs w:val="16"/>
              </w:rPr>
              <w:t>Katedra Hodowli Zwierząt</w:t>
            </w:r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021A86" w:rsidRDefault="0062793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627939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021A86" w:rsidRDefault="007C2B51" w:rsidP="007C2B5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C2B51">
              <w:rPr>
                <w:sz w:val="16"/>
                <w:szCs w:val="16"/>
              </w:rPr>
              <w:t xml:space="preserve">Cele przedmiotu: Zapoznanie studentów z podstawowymi pojęciami z zakresu WPR i wspólnotowego prawa rolnego. Charakterystyka unijnej organizacji rynku produktów rolnych i mechanizmów interwencyjnych. Zapoznanie z unijnymi zasadami finansowania realizacji strategii rozwoju obszarów wiejskich.   </w:t>
            </w:r>
          </w:p>
          <w:p w:rsidR="00DA01D9" w:rsidRPr="00021A86" w:rsidRDefault="007C2B51" w:rsidP="007C2B5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C2B51">
              <w:rPr>
                <w:sz w:val="16"/>
                <w:szCs w:val="16"/>
              </w:rPr>
              <w:t>Opis zajęć: Podstawowe definicje i założenia ogólne wspólnej polityki rolnej UE. Wspólnotowe prawo rolne. Obszary wiejskie w krajach UE. . Rozwiązania instytucjonalne-rządowe agencje płatnicze. Instrumenty wsparcia rolnictwa i obszarów wiejskich. Polityka cenowa. Limitowanie produkcji rolnej. Zasady skupu interwencyjnego. Obrót towarowy z zagranicą. Płatności bezpośrednie w Polsce i UE. Produkty regionalne i tradycyjne. Rozwój rolnictwa ekologicznego. Instrumenty zarządzania i kontroli.</w:t>
            </w:r>
            <w:r>
              <w:rPr>
                <w:sz w:val="16"/>
                <w:szCs w:val="16"/>
              </w:rPr>
              <w:t xml:space="preserve"> </w:t>
            </w:r>
            <w:r w:rsidRPr="007C2B51">
              <w:rPr>
                <w:sz w:val="16"/>
                <w:szCs w:val="16"/>
              </w:rPr>
              <w:t>Strategiczne założenia rozwoju obszarów wiejskich UE. Handel zagraniczny (dokumentacja, procedura uzyskania subwencji). Jednolite płatności jako element wsparcia (dokumentacja i charakterystyka w poszczególnych krajach UE). Rynek zbóż. Rynek cukru. Owoce i warzywa. Rynek mleka (dokumentacja, procedury), Rynek mięsa. Rynek produktów przetworzonych. Rolnice i pozarolnicze fundusze rozwoju obszarów wiejskich UE</w:t>
            </w:r>
          </w:p>
        </w:tc>
      </w:tr>
      <w:tr w:rsidR="00DA01D9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Default="00DA01D9" w:rsidP="00DA01D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7C2B51">
              <w:rPr>
                <w:sz w:val="16"/>
                <w:szCs w:val="16"/>
              </w:rPr>
              <w:t>10</w:t>
            </w:r>
          </w:p>
          <w:p w:rsidR="00DA01D9" w:rsidRDefault="00DA01D9" w:rsidP="00DA01D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7C2B51">
              <w:rPr>
                <w:sz w:val="16"/>
                <w:szCs w:val="16"/>
              </w:rPr>
              <w:t>20</w:t>
            </w:r>
          </w:p>
          <w:p w:rsidR="00DA01D9" w:rsidRDefault="00DA01D9" w:rsidP="00DA01D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DA01D9" w:rsidRDefault="00DA01D9" w:rsidP="00DA01D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DA01D9" w:rsidRDefault="00DA01D9" w:rsidP="00DA01D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DA01D9" w:rsidRPr="00021A86" w:rsidRDefault="00DA01D9" w:rsidP="0002291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w:rsidR="00DA01D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D712F9" w:rsidRDefault="007C2B51" w:rsidP="00DA01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Wykład, dyskusja, indywidualne opracowania studenckie, zespołowe opracowania studenckie</w:t>
            </w:r>
          </w:p>
        </w:tc>
      </w:tr>
      <w:tr w:rsidR="00DA01D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DA01D9" w:rsidRPr="00021A86" w:rsidRDefault="00DA01D9" w:rsidP="00DA01D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D9" w:rsidRPr="00D712F9" w:rsidRDefault="00DA01D9" w:rsidP="00DA01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DA01D9" w:rsidRPr="00D712F9" w:rsidRDefault="007C2B51" w:rsidP="00DA01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Wiedza z zakresu podstaw ekonomii, znajomości rynku.</w:t>
            </w:r>
          </w:p>
          <w:p w:rsidR="00DA01D9" w:rsidRPr="00D712F9" w:rsidRDefault="00DA01D9" w:rsidP="00DA01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DA01D9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DA01D9" w:rsidRPr="00021A86" w:rsidRDefault="00DA01D9" w:rsidP="00DA01D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DA01D9" w:rsidRPr="00021A86" w:rsidRDefault="00DA01D9" w:rsidP="00DA01D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D712F9" w:rsidRPr="00D712F9">
              <w:rPr>
                <w:bCs/>
                <w:sz w:val="16"/>
                <w:szCs w:val="16"/>
              </w:rPr>
              <w:t xml:space="preserve"> główne założenia wspólnej polityki rolnej UE</w:t>
            </w:r>
          </w:p>
          <w:p w:rsidR="00DA01D9" w:rsidRPr="00021A86" w:rsidRDefault="00DA01D9" w:rsidP="00DA01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D712F9" w:rsidRPr="00D712F9">
              <w:rPr>
                <w:bCs/>
                <w:sz w:val="16"/>
                <w:szCs w:val="16"/>
              </w:rPr>
              <w:t xml:space="preserve"> czynniki wpływające na rozwój obszarów wiejskich</w:t>
            </w:r>
          </w:p>
        </w:tc>
        <w:tc>
          <w:tcPr>
            <w:tcW w:w="2680" w:type="dxa"/>
            <w:gridSpan w:val="3"/>
            <w:vAlign w:val="center"/>
          </w:tcPr>
          <w:p w:rsidR="00DA01D9" w:rsidRPr="00021A86" w:rsidRDefault="00DA01D9" w:rsidP="00DA01D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DA01D9" w:rsidRPr="00021A86" w:rsidRDefault="00DA01D9" w:rsidP="00DA01D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D712F9" w:rsidRPr="00D712F9">
              <w:rPr>
                <w:bCs/>
                <w:sz w:val="16"/>
                <w:szCs w:val="16"/>
              </w:rPr>
              <w:t xml:space="preserve"> Interpretować procedury i wypełniać dokumentację w celu uzyskania finansowania obcego</w:t>
            </w:r>
          </w:p>
          <w:p w:rsidR="00DA01D9" w:rsidRPr="00021A86" w:rsidRDefault="00DA01D9" w:rsidP="00DA01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D712F9" w:rsidRPr="00D712F9">
              <w:rPr>
                <w:bCs/>
                <w:sz w:val="16"/>
                <w:szCs w:val="16"/>
              </w:rPr>
              <w:t xml:space="preserve"> charakteryzować podstawy wspólnotowego prawa rolnego i obowiązujące mechanizmy interwencyjne</w:t>
            </w:r>
          </w:p>
        </w:tc>
        <w:tc>
          <w:tcPr>
            <w:tcW w:w="2520" w:type="dxa"/>
            <w:gridSpan w:val="4"/>
            <w:vAlign w:val="center"/>
          </w:tcPr>
          <w:p w:rsidR="00DA01D9" w:rsidRPr="00021A86" w:rsidRDefault="00DA01D9" w:rsidP="00DA01D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DA01D9" w:rsidRPr="00021A86" w:rsidRDefault="00DA01D9" w:rsidP="00DA01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D712F9" w:rsidRPr="00D712F9">
              <w:rPr>
                <w:bCs/>
                <w:sz w:val="16"/>
                <w:szCs w:val="16"/>
              </w:rPr>
              <w:t xml:space="preserve"> upowszechnia posiadanej wiedzy podczas  wystąpień i dyskusji</w:t>
            </w:r>
          </w:p>
        </w:tc>
      </w:tr>
      <w:tr w:rsidR="007C2B51" w:rsidRPr="00021A86" w:rsidTr="0060608E">
        <w:trPr>
          <w:trHeight w:val="469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C2B51" w:rsidRPr="00D712F9" w:rsidRDefault="007C2B51" w:rsidP="00D712F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7C2B51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C2B51" w:rsidRPr="00D712F9" w:rsidRDefault="007C2B51" w:rsidP="00D712F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7C2B51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7C2B51" w:rsidRPr="00021A86" w:rsidRDefault="007C2B51" w:rsidP="007C2B51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7C2B51" w:rsidRPr="00D712F9" w:rsidRDefault="00D712F9" w:rsidP="00D712F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 xml:space="preserve">egzamin pisemny </w:t>
            </w:r>
            <w:r w:rsidR="007C2B51" w:rsidRPr="00D712F9">
              <w:rPr>
                <w:bCs/>
                <w:sz w:val="16"/>
                <w:szCs w:val="16"/>
              </w:rPr>
              <w:t xml:space="preserve">– 50%, </w:t>
            </w:r>
            <w:r w:rsidRPr="00D712F9">
              <w:rPr>
                <w:bCs/>
                <w:sz w:val="16"/>
                <w:szCs w:val="16"/>
              </w:rPr>
              <w:t xml:space="preserve"> ocena </w:t>
            </w:r>
            <w:r w:rsidR="0060608E">
              <w:rPr>
                <w:bCs/>
                <w:sz w:val="16"/>
                <w:szCs w:val="16"/>
              </w:rPr>
              <w:t>projektu</w:t>
            </w:r>
            <w:r w:rsidRPr="00D712F9">
              <w:rPr>
                <w:bCs/>
                <w:sz w:val="16"/>
                <w:szCs w:val="16"/>
              </w:rPr>
              <w:t xml:space="preserve"> </w:t>
            </w:r>
            <w:r w:rsidR="007C2B51" w:rsidRPr="00D712F9">
              <w:rPr>
                <w:bCs/>
                <w:sz w:val="16"/>
                <w:szCs w:val="16"/>
              </w:rPr>
              <w:t xml:space="preserve"> – 5</w:t>
            </w:r>
            <w:r w:rsidR="0060608E">
              <w:rPr>
                <w:bCs/>
                <w:sz w:val="16"/>
                <w:szCs w:val="16"/>
              </w:rPr>
              <w:t>0</w:t>
            </w:r>
            <w:r w:rsidR="007C2B51" w:rsidRPr="00D712F9">
              <w:rPr>
                <w:bCs/>
                <w:sz w:val="16"/>
                <w:szCs w:val="16"/>
              </w:rPr>
              <w:t>%</w:t>
            </w:r>
          </w:p>
        </w:tc>
      </w:tr>
      <w:tr w:rsidR="007C2B51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C2B51" w:rsidRPr="00D712F9" w:rsidRDefault="007C2B51" w:rsidP="00D712F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Sala dydaktyczna, sala komputerowa</w:t>
            </w:r>
          </w:p>
        </w:tc>
      </w:tr>
      <w:tr w:rsidR="007C2B51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7C2B51" w:rsidRPr="00D712F9" w:rsidRDefault="007C2B51" w:rsidP="007C2B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40" w:lineRule="auto"/>
              <w:ind w:left="360"/>
              <w:rPr>
                <w:sz w:val="16"/>
              </w:rPr>
            </w:pPr>
            <w:r w:rsidRPr="00D712F9">
              <w:rPr>
                <w:sz w:val="16"/>
              </w:rPr>
              <w:t xml:space="preserve">A. </w:t>
            </w:r>
            <w:proofErr w:type="spellStart"/>
            <w:r w:rsidRPr="00D712F9">
              <w:rPr>
                <w:sz w:val="16"/>
              </w:rPr>
              <w:t>Jurcewicz</w:t>
            </w:r>
            <w:proofErr w:type="spellEnd"/>
            <w:r w:rsidRPr="00D712F9">
              <w:rPr>
                <w:sz w:val="16"/>
              </w:rPr>
              <w:t>, B Kozłowska, E Tomkiewicz. Wspólna Polityka Rolna. LEXSIS NEXSIS  2007</w:t>
            </w:r>
          </w:p>
          <w:p w:rsidR="007C2B51" w:rsidRPr="00D712F9" w:rsidRDefault="007C2B51" w:rsidP="007C2B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40" w:lineRule="auto"/>
              <w:ind w:left="360"/>
              <w:rPr>
                <w:sz w:val="16"/>
              </w:rPr>
            </w:pPr>
            <w:r w:rsidRPr="00D712F9">
              <w:rPr>
                <w:sz w:val="16"/>
              </w:rPr>
              <w:t xml:space="preserve">S Szumski Wspólna polityka rolna Unii Europejskiej   </w:t>
            </w:r>
            <w:proofErr w:type="spellStart"/>
            <w:r w:rsidRPr="00D712F9">
              <w:rPr>
                <w:sz w:val="16"/>
              </w:rPr>
              <w:t>WAiP</w:t>
            </w:r>
            <w:proofErr w:type="spellEnd"/>
            <w:r w:rsidRPr="00D712F9">
              <w:rPr>
                <w:sz w:val="16"/>
              </w:rPr>
              <w:t xml:space="preserve"> 2007</w:t>
            </w:r>
          </w:p>
          <w:p w:rsidR="007C2B51" w:rsidRPr="00D712F9" w:rsidRDefault="007C2B51" w:rsidP="007C2B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40" w:lineRule="auto"/>
              <w:ind w:left="360"/>
              <w:rPr>
                <w:sz w:val="16"/>
              </w:rPr>
            </w:pPr>
            <w:r w:rsidRPr="00D712F9">
              <w:rPr>
                <w:sz w:val="16"/>
              </w:rPr>
              <w:t>J,T, Krzyżanowski Wspólna polityka rolna Unii Europejskiej. Wybrane zagadnienia SGGW 2009</w:t>
            </w:r>
          </w:p>
          <w:p w:rsidR="007C2B51" w:rsidRPr="00D712F9" w:rsidRDefault="007C2B51" w:rsidP="007C2B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40" w:lineRule="auto"/>
              <w:ind w:left="360"/>
              <w:rPr>
                <w:sz w:val="16"/>
              </w:rPr>
            </w:pPr>
            <w:r w:rsidRPr="00D712F9">
              <w:rPr>
                <w:sz w:val="16"/>
              </w:rPr>
              <w:t xml:space="preserve">Z. </w:t>
            </w:r>
            <w:proofErr w:type="spellStart"/>
            <w:r w:rsidRPr="00D712F9">
              <w:rPr>
                <w:sz w:val="16"/>
              </w:rPr>
              <w:t>Puślecki</w:t>
            </w:r>
            <w:proofErr w:type="spellEnd"/>
            <w:r w:rsidRPr="00D712F9">
              <w:rPr>
                <w:sz w:val="16"/>
              </w:rPr>
              <w:t>, M Walkowski, Kmieciak R Wspólna polityka rolna w warunkach wzrostu konkurencyjności Unii Europejskiej ELIPSA 2010</w:t>
            </w:r>
          </w:p>
          <w:p w:rsidR="007C2B51" w:rsidRDefault="007C2B51" w:rsidP="007C2B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40" w:lineRule="auto"/>
              <w:ind w:left="360"/>
              <w:rPr>
                <w:sz w:val="16"/>
              </w:rPr>
            </w:pPr>
            <w:r w:rsidRPr="00D712F9">
              <w:rPr>
                <w:sz w:val="16"/>
              </w:rPr>
              <w:t xml:space="preserve">A </w:t>
            </w:r>
            <w:proofErr w:type="spellStart"/>
            <w:r w:rsidRPr="00D712F9">
              <w:rPr>
                <w:sz w:val="16"/>
              </w:rPr>
              <w:t>Jurcewicz</w:t>
            </w:r>
            <w:proofErr w:type="spellEnd"/>
            <w:r w:rsidRPr="00D712F9">
              <w:rPr>
                <w:sz w:val="16"/>
              </w:rPr>
              <w:t xml:space="preserve"> Prawo i polityka rolna Unii Europejskiej EUROPRAWO 2010</w:t>
            </w:r>
          </w:p>
          <w:p w:rsidR="0060608E" w:rsidRDefault="0060608E" w:rsidP="007C2B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40" w:lineRule="auto"/>
              <w:ind w:left="360"/>
              <w:rPr>
                <w:sz w:val="16"/>
              </w:rPr>
            </w:pPr>
            <w:r>
              <w:rPr>
                <w:sz w:val="16"/>
              </w:rPr>
              <w:t xml:space="preserve">Strony internetowe Unii Europejskie </w:t>
            </w:r>
          </w:p>
          <w:p w:rsidR="0060608E" w:rsidRDefault="0060608E" w:rsidP="007C2B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40" w:lineRule="auto"/>
              <w:ind w:left="360"/>
              <w:rPr>
                <w:sz w:val="16"/>
              </w:rPr>
            </w:pPr>
            <w:r>
              <w:rPr>
                <w:sz w:val="16"/>
              </w:rPr>
              <w:t>Strony internetowe Ministerstwa Rolnictwa i Rozwoju Wsi</w:t>
            </w:r>
          </w:p>
          <w:p w:rsidR="0060608E" w:rsidRPr="00D712F9" w:rsidRDefault="0060608E" w:rsidP="007C2B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40" w:lineRule="auto"/>
              <w:ind w:left="360"/>
              <w:rPr>
                <w:sz w:val="16"/>
              </w:rPr>
            </w:pPr>
            <w:r>
              <w:rPr>
                <w:sz w:val="16"/>
              </w:rPr>
              <w:t>Strony internetowe Agencji Restrukturyzacji i Modernizacji Rolnictwa</w:t>
            </w:r>
          </w:p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C2B51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7C2B51" w:rsidRPr="00021A86" w:rsidRDefault="007C2B51" w:rsidP="007C2B5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C2B5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C2B5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29220A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7C2B51" w:rsidRPr="00D712F9" w:rsidRDefault="007C2B51" w:rsidP="002922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główne założenia wspólnej polityki rolnej UE</w:t>
            </w:r>
          </w:p>
        </w:tc>
        <w:tc>
          <w:tcPr>
            <w:tcW w:w="3001" w:type="dxa"/>
          </w:tcPr>
          <w:p w:rsidR="007C2B51" w:rsidRPr="00021A86" w:rsidRDefault="003F0BB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7C2B51" w:rsidRPr="00021A86" w:rsidRDefault="003F0BB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7C2B51" w:rsidRPr="00D712F9" w:rsidRDefault="007C2B51" w:rsidP="002922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czynniki wpływające na rozwój obszarów wiejskich</w:t>
            </w:r>
          </w:p>
        </w:tc>
        <w:tc>
          <w:tcPr>
            <w:tcW w:w="3001" w:type="dxa"/>
          </w:tcPr>
          <w:p w:rsidR="007C2B51" w:rsidRPr="00021A86" w:rsidRDefault="003F0BB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7C2B51" w:rsidRPr="00021A86" w:rsidRDefault="003F0BB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7C2B51" w:rsidRPr="00D712F9" w:rsidRDefault="007C2B51" w:rsidP="002922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7C2B51" w:rsidRPr="00021A86" w:rsidRDefault="007C2B5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C2B51" w:rsidRPr="00021A86" w:rsidRDefault="007C2B51" w:rsidP="006478A0">
            <w:pPr>
              <w:rPr>
                <w:bCs/>
                <w:sz w:val="16"/>
                <w:szCs w:val="16"/>
              </w:rPr>
            </w:pP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7C2B51" w:rsidRPr="00D712F9" w:rsidRDefault="007C2B51" w:rsidP="002922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Interpretować procedury i wypełniać dokumentację w celu uzyskania finansowania obcego</w:t>
            </w:r>
          </w:p>
        </w:tc>
        <w:tc>
          <w:tcPr>
            <w:tcW w:w="3001" w:type="dxa"/>
          </w:tcPr>
          <w:p w:rsidR="007C2B51" w:rsidRPr="00021A86" w:rsidRDefault="003F0BB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="007C2B51" w:rsidRPr="00021A86" w:rsidRDefault="0092309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7C2B51" w:rsidRPr="00D712F9" w:rsidRDefault="007C2B51" w:rsidP="0029220A">
            <w:pPr>
              <w:spacing w:line="240" w:lineRule="auto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charakteryzować podstawy wspólnotowego prawa rolnego i obowiązujące mechanizmy interwencyjne</w:t>
            </w:r>
          </w:p>
        </w:tc>
        <w:tc>
          <w:tcPr>
            <w:tcW w:w="3001" w:type="dxa"/>
          </w:tcPr>
          <w:p w:rsidR="007C2B51" w:rsidRPr="00021A86" w:rsidRDefault="003F0BB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="007C2B51" w:rsidRPr="00021A86" w:rsidRDefault="0092309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7C2B51" w:rsidRPr="00D712F9" w:rsidRDefault="007C2B51" w:rsidP="0029220A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7C2B51" w:rsidRPr="00021A86" w:rsidRDefault="007C2B5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C2B51" w:rsidRPr="00021A86" w:rsidRDefault="007C2B51" w:rsidP="006478A0">
            <w:pPr>
              <w:rPr>
                <w:bCs/>
                <w:sz w:val="16"/>
                <w:szCs w:val="16"/>
              </w:rPr>
            </w:pP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7C2B51" w:rsidRPr="00D712F9" w:rsidRDefault="00D712F9" w:rsidP="0029220A">
            <w:pPr>
              <w:spacing w:line="240" w:lineRule="auto"/>
              <w:rPr>
                <w:bCs/>
                <w:sz w:val="16"/>
                <w:szCs w:val="16"/>
              </w:rPr>
            </w:pPr>
            <w:r w:rsidRPr="00D712F9">
              <w:rPr>
                <w:bCs/>
                <w:sz w:val="16"/>
                <w:szCs w:val="16"/>
              </w:rPr>
              <w:t>upowszechnia posiadanej wiedzy podczas  wystąpień i dyskusji</w:t>
            </w:r>
          </w:p>
        </w:tc>
        <w:tc>
          <w:tcPr>
            <w:tcW w:w="3001" w:type="dxa"/>
          </w:tcPr>
          <w:p w:rsidR="007C2B51" w:rsidRPr="00021A86" w:rsidRDefault="00D712F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7C2B51" w:rsidRPr="00021A86" w:rsidRDefault="003F0BB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7C2B51" w:rsidRPr="00021A86" w:rsidTr="0029220A">
        <w:tc>
          <w:tcPr>
            <w:tcW w:w="1547" w:type="dxa"/>
          </w:tcPr>
          <w:p w:rsidR="007C2B51" w:rsidRPr="00021A86" w:rsidRDefault="007C2B5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7C2B51" w:rsidRPr="007D57A2" w:rsidRDefault="007C2B51" w:rsidP="00B02AA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7C2B51" w:rsidRPr="00021A86" w:rsidRDefault="007C2B5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C2B51" w:rsidRPr="00021A86" w:rsidRDefault="007C2B51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33" w:rsidRDefault="00032633" w:rsidP="002C0CA5">
      <w:pPr>
        <w:spacing w:line="240" w:lineRule="auto"/>
      </w:pPr>
      <w:r>
        <w:separator/>
      </w:r>
    </w:p>
  </w:endnote>
  <w:endnote w:type="continuationSeparator" w:id="0">
    <w:p w:rsidR="00032633" w:rsidRDefault="0003263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33" w:rsidRDefault="00032633" w:rsidP="002C0CA5">
      <w:pPr>
        <w:spacing w:line="240" w:lineRule="auto"/>
      </w:pPr>
      <w:r>
        <w:separator/>
      </w:r>
    </w:p>
  </w:footnote>
  <w:footnote w:type="continuationSeparator" w:id="0">
    <w:p w:rsidR="00032633" w:rsidRDefault="0003263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2449A"/>
    <w:multiLevelType w:val="hybridMultilevel"/>
    <w:tmpl w:val="DBC47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22916"/>
    <w:rsid w:val="00032633"/>
    <w:rsid w:val="000834BC"/>
    <w:rsid w:val="000C4232"/>
    <w:rsid w:val="0012460E"/>
    <w:rsid w:val="00125A97"/>
    <w:rsid w:val="00155311"/>
    <w:rsid w:val="00160F44"/>
    <w:rsid w:val="001F23E3"/>
    <w:rsid w:val="00207BBF"/>
    <w:rsid w:val="00261DA6"/>
    <w:rsid w:val="002643D8"/>
    <w:rsid w:val="0029220A"/>
    <w:rsid w:val="00295DC6"/>
    <w:rsid w:val="002C0CA5"/>
    <w:rsid w:val="003223B8"/>
    <w:rsid w:val="00326357"/>
    <w:rsid w:val="00341D25"/>
    <w:rsid w:val="0036131B"/>
    <w:rsid w:val="003931BC"/>
    <w:rsid w:val="003A5151"/>
    <w:rsid w:val="003B680D"/>
    <w:rsid w:val="003F0BB5"/>
    <w:rsid w:val="003F22FA"/>
    <w:rsid w:val="0042563D"/>
    <w:rsid w:val="00456A7D"/>
    <w:rsid w:val="004972B5"/>
    <w:rsid w:val="004B7E16"/>
    <w:rsid w:val="004F5168"/>
    <w:rsid w:val="004F5D13"/>
    <w:rsid w:val="005031F1"/>
    <w:rsid w:val="0056214B"/>
    <w:rsid w:val="0060608E"/>
    <w:rsid w:val="00627939"/>
    <w:rsid w:val="006674DC"/>
    <w:rsid w:val="006B53BC"/>
    <w:rsid w:val="006C167B"/>
    <w:rsid w:val="006C766B"/>
    <w:rsid w:val="006F22A3"/>
    <w:rsid w:val="0072568B"/>
    <w:rsid w:val="00731D2B"/>
    <w:rsid w:val="00735F91"/>
    <w:rsid w:val="007471BD"/>
    <w:rsid w:val="007934BC"/>
    <w:rsid w:val="007C2B51"/>
    <w:rsid w:val="007D736E"/>
    <w:rsid w:val="00860FAB"/>
    <w:rsid w:val="008B7AF4"/>
    <w:rsid w:val="008C28D6"/>
    <w:rsid w:val="008C5679"/>
    <w:rsid w:val="008D1BF1"/>
    <w:rsid w:val="008F7E6F"/>
    <w:rsid w:val="00923098"/>
    <w:rsid w:val="00925376"/>
    <w:rsid w:val="0093211F"/>
    <w:rsid w:val="00965A2D"/>
    <w:rsid w:val="00966E0B"/>
    <w:rsid w:val="009B21A4"/>
    <w:rsid w:val="009D063C"/>
    <w:rsid w:val="009E322B"/>
    <w:rsid w:val="009E71F1"/>
    <w:rsid w:val="00A43564"/>
    <w:rsid w:val="00A466BD"/>
    <w:rsid w:val="00A65904"/>
    <w:rsid w:val="00AF2E36"/>
    <w:rsid w:val="00B27029"/>
    <w:rsid w:val="00B2721F"/>
    <w:rsid w:val="00CD0414"/>
    <w:rsid w:val="00D712F9"/>
    <w:rsid w:val="00D93160"/>
    <w:rsid w:val="00DA01D9"/>
    <w:rsid w:val="00DF60BC"/>
    <w:rsid w:val="00E14D0E"/>
    <w:rsid w:val="00E779E4"/>
    <w:rsid w:val="00EB7B89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C8A29-B099-47C8-B532-140CD847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2022-02-22T07:17:00Z</dcterms:created>
  <dcterms:modified xsi:type="dcterms:W3CDTF">2022-02-22T07:17:00Z</dcterms:modified>
</cp:coreProperties>
</file>