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77949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7949" w:rsidRPr="00F92F1F" w:rsidRDefault="00777949" w:rsidP="00777949">
            <w:pPr>
              <w:rPr>
                <w:bCs/>
                <w:sz w:val="16"/>
                <w:szCs w:val="16"/>
              </w:rPr>
            </w:pPr>
            <w:r w:rsidRPr="00F92F1F">
              <w:rPr>
                <w:bCs/>
                <w:sz w:val="20"/>
                <w:szCs w:val="16"/>
              </w:rPr>
              <w:t>Pszczelnictwo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F92F1F" w:rsidP="0077794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77949" w:rsidRPr="00F92F1F" w:rsidRDefault="00ED0ED3" w:rsidP="00777949">
            <w:pPr>
              <w:rPr>
                <w:bCs/>
                <w:sz w:val="16"/>
                <w:szCs w:val="16"/>
              </w:rPr>
            </w:pPr>
            <w:proofErr w:type="spellStart"/>
            <w:r w:rsidRPr="00ED0ED3">
              <w:rPr>
                <w:bCs/>
                <w:sz w:val="16"/>
                <w:szCs w:val="16"/>
              </w:rPr>
              <w:t>Apiculture</w:t>
            </w:r>
            <w:proofErr w:type="spellEnd"/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77949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7949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77949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777949" w:rsidRPr="00021A86" w:rsidRDefault="00777949" w:rsidP="00777949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77949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A172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7949">
              <w:rPr>
                <w:sz w:val="16"/>
                <w:szCs w:val="16"/>
              </w:rPr>
              <w:t>WNZ-ZT</w:t>
            </w:r>
            <w:r w:rsidR="00A17239">
              <w:rPr>
                <w:sz w:val="16"/>
                <w:szCs w:val="16"/>
              </w:rPr>
              <w:t>-</w:t>
            </w:r>
            <w:r w:rsidRPr="00777949">
              <w:rPr>
                <w:sz w:val="16"/>
                <w:szCs w:val="16"/>
              </w:rPr>
              <w:t>1S-04L-</w:t>
            </w:r>
            <w:r w:rsidR="00A17239">
              <w:rPr>
                <w:sz w:val="16"/>
                <w:szCs w:val="16"/>
              </w:rPr>
              <w:t>0</w:t>
            </w:r>
            <w:r w:rsidRPr="00777949">
              <w:rPr>
                <w:sz w:val="16"/>
                <w:szCs w:val="16"/>
              </w:rPr>
              <w:t>6</w:t>
            </w:r>
            <w:r w:rsidR="00A17239">
              <w:rPr>
                <w:sz w:val="16"/>
                <w:szCs w:val="16"/>
              </w:rPr>
              <w:t>_19</w:t>
            </w:r>
          </w:p>
        </w:tc>
      </w:tr>
      <w:tr w:rsidR="0077794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F92F1F" w:rsidRDefault="004541B8" w:rsidP="007779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Madras-Majewska, prof. SGGW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F92F1F" w:rsidRDefault="00ED0ED3" w:rsidP="007779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Samodzielnej Pracowni Pszczelnictwa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4541B8" w:rsidP="007779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Pszczelarstwa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4541B8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4541B8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1F" w:rsidRPr="00F92F1F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F92F1F">
              <w:rPr>
                <w:sz w:val="16"/>
                <w:szCs w:val="16"/>
              </w:rPr>
              <w:t xml:space="preserve"> Zdobywanie wiedzy niezbędnej do samodzielnego prowadzenia pasieki oraz umiejętności rozpoznawania różnych gatunków owadów użytkowych.</w:t>
            </w:r>
          </w:p>
          <w:p w:rsidR="00F92F1F" w:rsidRPr="00F92F1F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F92F1F">
              <w:rPr>
                <w:sz w:val="16"/>
                <w:szCs w:val="16"/>
              </w:rPr>
              <w:t xml:space="preserve">Tematyka wykładów: znaczenie pszczół jako zapylaczy, historię pszczelarstwa, biologię rodziny pszczelej, genetykę i hodowlę pszczół, produkty pszczele i ich wykorzystanie, szkodniki i choroby pszczół oraz biologię pszczół samotnic i trzmieli. </w:t>
            </w:r>
          </w:p>
          <w:p w:rsidR="00777949" w:rsidRPr="00021A86" w:rsidRDefault="00F92F1F" w:rsidP="00777949">
            <w:pPr>
              <w:spacing w:line="240" w:lineRule="auto"/>
              <w:rPr>
                <w:sz w:val="16"/>
                <w:szCs w:val="16"/>
              </w:rPr>
            </w:pPr>
            <w:r w:rsidRPr="00F92F1F">
              <w:rPr>
                <w:sz w:val="16"/>
                <w:szCs w:val="16"/>
              </w:rPr>
              <w:t>Tematyka ćwiczeń: morfologia i anatomia pszczoły, budowa i typy uli, prace pasieczne w ciągu roku, rośliny miododajne, przegląd rodzin pszczelich, wychów matek pszczelich oraz sztuczne unasienianie matek pszczelich</w:t>
            </w:r>
          </w:p>
        </w:tc>
      </w:tr>
      <w:tr w:rsidR="0077794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0F4D30">
              <w:rPr>
                <w:sz w:val="16"/>
                <w:szCs w:val="16"/>
              </w:rPr>
              <w:t xml:space="preserve">  1</w:t>
            </w:r>
            <w:r w:rsidR="00F92F1F">
              <w:rPr>
                <w:sz w:val="16"/>
                <w:szCs w:val="16"/>
              </w:rPr>
              <w:t>5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F92F1F">
              <w:rPr>
                <w:sz w:val="16"/>
                <w:szCs w:val="16"/>
              </w:rPr>
              <w:t>42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F92F1F">
              <w:rPr>
                <w:sz w:val="16"/>
                <w:szCs w:val="16"/>
              </w:rPr>
              <w:t>3</w:t>
            </w:r>
          </w:p>
          <w:p w:rsidR="00777949" w:rsidRPr="00021A86" w:rsidRDefault="00777949" w:rsidP="000F4D3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7794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F92F1F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Wykład, wykonywanie zadań w trakcie ćwiczeń, konsultacje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77949" w:rsidRPr="00021A86" w:rsidRDefault="00F92F1F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  <w:p w:rsidR="00777949" w:rsidRPr="00021A86" w:rsidRDefault="00777949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7794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metody chowu  i hodowli owadów użytkowych i ich znaczenie dla środowiska rolniczego i przyrodniczego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podstawy fizjologii rozrodu i czynniki warunkujące zdarzenia rozrodcze owadów użytkowych</w:t>
            </w:r>
          </w:p>
        </w:tc>
        <w:tc>
          <w:tcPr>
            <w:tcW w:w="2680" w:type="dxa"/>
            <w:gridSpan w:val="3"/>
            <w:vAlign w:val="center"/>
          </w:tcPr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prowadzić pasiekę, rozróżniać kasty pszczół i prowadzić przegląd rodziny pszczelej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77949" w:rsidRPr="00832138" w:rsidRDefault="00777949" w:rsidP="00832138">
            <w:pPr>
              <w:spacing w:line="240" w:lineRule="auto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Kompetencje: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kreatywnego działania samodzielnie i w zespole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92F1F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D0ED3" w:rsidRPr="00ED0ED3" w:rsidRDefault="00ED0ED3" w:rsidP="00ED0E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0ED3">
              <w:rPr>
                <w:sz w:val="16"/>
                <w:szCs w:val="16"/>
              </w:rPr>
              <w:t>01, 02 – zaliczenie pisemne</w:t>
            </w:r>
          </w:p>
          <w:p w:rsidR="00F92F1F" w:rsidRPr="00832138" w:rsidRDefault="00ED0ED3" w:rsidP="00ED0E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0ED3">
              <w:rPr>
                <w:sz w:val="16"/>
                <w:szCs w:val="16"/>
              </w:rPr>
              <w:t>03, 04 - Ocena wykonania zadań w trakcie ćwiczeń</w:t>
            </w:r>
          </w:p>
        </w:tc>
      </w:tr>
      <w:tr w:rsidR="00F92F1F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ED0ED3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0ED3">
              <w:rPr>
                <w:sz w:val="16"/>
                <w:szCs w:val="16"/>
              </w:rPr>
              <w:t>Prace pisemne z odpowiedziami studentów i ocenami, treść zadań lub prezentacje w formie elektronicznej</w:t>
            </w:r>
          </w:p>
        </w:tc>
      </w:tr>
      <w:tr w:rsidR="00F92F1F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F92F1F" w:rsidRPr="00021A86" w:rsidRDefault="00F92F1F" w:rsidP="00F92F1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3C2E40" w:rsidP="003C2E4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W</w:t>
            </w:r>
            <w:r w:rsidR="00F92F1F" w:rsidRPr="00832138">
              <w:rPr>
                <w:sz w:val="16"/>
                <w:szCs w:val="16"/>
              </w:rPr>
              <w:t xml:space="preserve">2 - 40%; </w:t>
            </w:r>
            <w:r>
              <w:rPr>
                <w:sz w:val="16"/>
                <w:szCs w:val="16"/>
              </w:rPr>
              <w:t>U1</w:t>
            </w:r>
            <w:r w:rsidR="00F92F1F" w:rsidRPr="0083213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K1</w:t>
            </w:r>
            <w:r w:rsidR="00F92F1F" w:rsidRPr="00832138">
              <w:rPr>
                <w:sz w:val="16"/>
                <w:szCs w:val="16"/>
              </w:rPr>
              <w:t xml:space="preserve"> – 60%</w:t>
            </w:r>
          </w:p>
        </w:tc>
      </w:tr>
      <w:tr w:rsidR="00F92F1F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F92F1F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Sala wykładowa, sala dydaktyczna, pasieka doświadczalna</w:t>
            </w:r>
          </w:p>
        </w:tc>
      </w:tr>
      <w:tr w:rsidR="00F92F1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D0ED3" w:rsidRDefault="00F92F1F" w:rsidP="00832138">
            <w:pPr>
              <w:spacing w:line="240" w:lineRule="auto"/>
              <w:rPr>
                <w:sz w:val="16"/>
                <w:szCs w:val="16"/>
              </w:rPr>
            </w:pPr>
            <w:r w:rsidRPr="00ED0ED3">
              <w:rPr>
                <w:sz w:val="16"/>
                <w:szCs w:val="16"/>
              </w:rPr>
              <w:t>1.</w:t>
            </w:r>
            <w:r w:rsidR="00ED0ED3" w:rsidRPr="00ED0ED3">
              <w:rPr>
                <w:sz w:val="16"/>
                <w:szCs w:val="16"/>
              </w:rPr>
              <w:t>Wilde J. i Prabucki J.,</w:t>
            </w:r>
            <w:r w:rsidR="00ED0ED3">
              <w:rPr>
                <w:sz w:val="16"/>
                <w:szCs w:val="16"/>
              </w:rPr>
              <w:t xml:space="preserve"> 2021 Hodowla pszczół. Powszechne wydawnictwo rolnicze i leśne</w:t>
            </w:r>
          </w:p>
          <w:p w:rsidR="00024FA7" w:rsidRPr="00ED0ED3" w:rsidRDefault="00024FA7" w:rsidP="008321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24FA7">
              <w:rPr>
                <w:sz w:val="16"/>
                <w:szCs w:val="16"/>
              </w:rPr>
              <w:t>Topolska</w:t>
            </w:r>
            <w:r>
              <w:rPr>
                <w:sz w:val="16"/>
                <w:szCs w:val="16"/>
              </w:rPr>
              <w:t xml:space="preserve"> G., </w:t>
            </w:r>
            <w:r w:rsidRPr="00024FA7">
              <w:rPr>
                <w:sz w:val="16"/>
                <w:szCs w:val="16"/>
              </w:rPr>
              <w:t>Gajda</w:t>
            </w:r>
            <w:r>
              <w:rPr>
                <w:sz w:val="16"/>
                <w:szCs w:val="16"/>
              </w:rPr>
              <w:t xml:space="preserve"> A., </w:t>
            </w:r>
            <w:proofErr w:type="spellStart"/>
            <w:r w:rsidRPr="00024FA7">
              <w:rPr>
                <w:sz w:val="16"/>
                <w:szCs w:val="16"/>
              </w:rPr>
              <w:t>Imińska</w:t>
            </w:r>
            <w:proofErr w:type="spellEnd"/>
            <w:r>
              <w:rPr>
                <w:sz w:val="16"/>
                <w:szCs w:val="16"/>
              </w:rPr>
              <w:t xml:space="preserve"> U., 1998 Atlas chorób pszczół. </w:t>
            </w:r>
            <w:r w:rsidRPr="00024FA7">
              <w:rPr>
                <w:sz w:val="16"/>
                <w:szCs w:val="16"/>
              </w:rPr>
              <w:t>PWRiL</w:t>
            </w:r>
          </w:p>
          <w:p w:rsidR="00F92F1F" w:rsidRPr="00832138" w:rsidRDefault="00024FA7" w:rsidP="008321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D0ED3">
              <w:rPr>
                <w:sz w:val="16"/>
                <w:szCs w:val="16"/>
              </w:rPr>
              <w:t>.</w:t>
            </w:r>
            <w:r w:rsidR="00F92F1F" w:rsidRPr="00832138">
              <w:rPr>
                <w:sz w:val="16"/>
                <w:szCs w:val="16"/>
              </w:rPr>
              <w:t>Prabucki J., 1998, Pszczelnictwo. Wydawnictwo promocyjne ”Albatros”. Szczecin.</w:t>
            </w:r>
          </w:p>
          <w:p w:rsidR="00F92F1F" w:rsidRPr="00021A86" w:rsidRDefault="00024FA7" w:rsidP="008321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0ED3">
              <w:rPr>
                <w:sz w:val="16"/>
                <w:szCs w:val="16"/>
              </w:rPr>
              <w:t>.</w:t>
            </w:r>
            <w:r w:rsidR="00F92F1F" w:rsidRPr="00832138">
              <w:rPr>
                <w:sz w:val="16"/>
                <w:szCs w:val="16"/>
              </w:rPr>
              <w:t xml:space="preserve">Ostrowska W., 1974, Gospodarka pasieczna. </w:t>
            </w:r>
            <w:proofErr w:type="spellStart"/>
            <w:r w:rsidR="00F92F1F" w:rsidRPr="00832138">
              <w:rPr>
                <w:sz w:val="16"/>
                <w:szCs w:val="16"/>
              </w:rPr>
              <w:t>PWRiL</w:t>
            </w:r>
            <w:proofErr w:type="spellEnd"/>
            <w:r w:rsidR="00F92F1F" w:rsidRPr="00832138">
              <w:rPr>
                <w:sz w:val="16"/>
                <w:szCs w:val="16"/>
              </w:rPr>
              <w:t>. Warszawa.</w:t>
            </w:r>
          </w:p>
        </w:tc>
      </w:tr>
      <w:tr w:rsidR="00F92F1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92F1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92F1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92F1F" w:rsidRPr="00021A86" w:rsidTr="00832138">
        <w:trPr>
          <w:trHeight w:val="301"/>
        </w:trPr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92F1F" w:rsidRPr="00832138" w:rsidRDefault="00832138" w:rsidP="0083213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metody</w:t>
            </w:r>
            <w:r w:rsidR="00F92F1F" w:rsidRPr="00832138">
              <w:rPr>
                <w:bCs/>
                <w:sz w:val="16"/>
                <w:szCs w:val="16"/>
              </w:rPr>
              <w:t xml:space="preserve"> chowu </w:t>
            </w:r>
            <w:r w:rsidRPr="00832138">
              <w:rPr>
                <w:bCs/>
                <w:sz w:val="16"/>
                <w:szCs w:val="16"/>
              </w:rPr>
              <w:t xml:space="preserve"> i hodowli </w:t>
            </w:r>
            <w:r w:rsidR="00F92F1F" w:rsidRPr="00832138">
              <w:rPr>
                <w:bCs/>
                <w:sz w:val="16"/>
                <w:szCs w:val="16"/>
              </w:rPr>
              <w:t>owadów użytkowych</w:t>
            </w:r>
            <w:r w:rsidRPr="00832138">
              <w:rPr>
                <w:bCs/>
                <w:sz w:val="16"/>
                <w:szCs w:val="16"/>
              </w:rPr>
              <w:t xml:space="preserve"> i ich znaczenie dla środowiska rolniczego i przyrodniczego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F92F1F" w:rsidRPr="00832138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podstawy fizjologii rozrodu i czynniki warunkujące zdarzenia rozrodcze owadów użytkowych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prowadzić pasiekę, rozróżni</w:t>
            </w:r>
            <w:r w:rsidR="00F92F1F" w:rsidRPr="00832138">
              <w:rPr>
                <w:bCs/>
                <w:sz w:val="16"/>
                <w:szCs w:val="16"/>
              </w:rPr>
              <w:t>a</w:t>
            </w:r>
            <w:r w:rsidRPr="00832138">
              <w:rPr>
                <w:bCs/>
                <w:sz w:val="16"/>
                <w:szCs w:val="16"/>
              </w:rPr>
              <w:t>ć</w:t>
            </w:r>
            <w:r w:rsidR="00F92F1F" w:rsidRPr="00832138">
              <w:rPr>
                <w:bCs/>
                <w:sz w:val="16"/>
                <w:szCs w:val="16"/>
              </w:rPr>
              <w:t xml:space="preserve"> kast</w:t>
            </w:r>
            <w:r w:rsidRPr="00832138">
              <w:rPr>
                <w:bCs/>
                <w:sz w:val="16"/>
                <w:szCs w:val="16"/>
              </w:rPr>
              <w:t>y pszczół i prowadzić</w:t>
            </w:r>
            <w:r w:rsidR="00F92F1F" w:rsidRPr="00832138">
              <w:rPr>
                <w:bCs/>
                <w:sz w:val="16"/>
                <w:szCs w:val="16"/>
              </w:rPr>
              <w:t xml:space="preserve"> przeglą</w:t>
            </w:r>
            <w:r w:rsidRPr="00832138">
              <w:rPr>
                <w:bCs/>
                <w:sz w:val="16"/>
                <w:szCs w:val="16"/>
              </w:rPr>
              <w:t>d</w:t>
            </w:r>
            <w:r w:rsidR="00F92F1F" w:rsidRPr="00832138">
              <w:rPr>
                <w:bCs/>
                <w:sz w:val="16"/>
                <w:szCs w:val="16"/>
              </w:rPr>
              <w:t xml:space="preserve"> rodziny pszczelej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 xml:space="preserve">kreatywnego działania </w:t>
            </w:r>
            <w:r w:rsidR="00F92F1F" w:rsidRPr="00832138">
              <w:rPr>
                <w:bCs/>
                <w:sz w:val="16"/>
                <w:szCs w:val="16"/>
              </w:rPr>
              <w:t>samodzielnie i w zespole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67" w:rsidRDefault="008D2367" w:rsidP="002C0CA5">
      <w:pPr>
        <w:spacing w:line="240" w:lineRule="auto"/>
      </w:pPr>
      <w:r>
        <w:separator/>
      </w:r>
    </w:p>
  </w:endnote>
  <w:endnote w:type="continuationSeparator" w:id="0">
    <w:p w:rsidR="008D2367" w:rsidRDefault="008D23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67" w:rsidRDefault="008D2367" w:rsidP="002C0CA5">
      <w:pPr>
        <w:spacing w:line="240" w:lineRule="auto"/>
      </w:pPr>
      <w:r>
        <w:separator/>
      </w:r>
    </w:p>
  </w:footnote>
  <w:footnote w:type="continuationSeparator" w:id="0">
    <w:p w:rsidR="008D2367" w:rsidRDefault="008D23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4FA7"/>
    <w:rsid w:val="00043720"/>
    <w:rsid w:val="000834BC"/>
    <w:rsid w:val="000C4232"/>
    <w:rsid w:val="000F4D30"/>
    <w:rsid w:val="0012460E"/>
    <w:rsid w:val="00125A97"/>
    <w:rsid w:val="00135E15"/>
    <w:rsid w:val="00155311"/>
    <w:rsid w:val="001F23E3"/>
    <w:rsid w:val="00207BBF"/>
    <w:rsid w:val="002643D8"/>
    <w:rsid w:val="00295DC6"/>
    <w:rsid w:val="002C0CA5"/>
    <w:rsid w:val="00326357"/>
    <w:rsid w:val="00336FC2"/>
    <w:rsid w:val="00341758"/>
    <w:rsid w:val="00341D25"/>
    <w:rsid w:val="0036033A"/>
    <w:rsid w:val="0036131B"/>
    <w:rsid w:val="003931BC"/>
    <w:rsid w:val="003A5151"/>
    <w:rsid w:val="003B680D"/>
    <w:rsid w:val="003C2E40"/>
    <w:rsid w:val="0042563D"/>
    <w:rsid w:val="004541B8"/>
    <w:rsid w:val="00456A7D"/>
    <w:rsid w:val="004B7E16"/>
    <w:rsid w:val="004F5168"/>
    <w:rsid w:val="005031F1"/>
    <w:rsid w:val="0056214B"/>
    <w:rsid w:val="006674DC"/>
    <w:rsid w:val="006C766B"/>
    <w:rsid w:val="00711A51"/>
    <w:rsid w:val="0072568B"/>
    <w:rsid w:val="00731D2B"/>
    <w:rsid w:val="00735F91"/>
    <w:rsid w:val="007471BD"/>
    <w:rsid w:val="00777949"/>
    <w:rsid w:val="007934BC"/>
    <w:rsid w:val="007D736E"/>
    <w:rsid w:val="00832138"/>
    <w:rsid w:val="00860FAB"/>
    <w:rsid w:val="008B7AF4"/>
    <w:rsid w:val="008C5679"/>
    <w:rsid w:val="008D1BF1"/>
    <w:rsid w:val="008D2367"/>
    <w:rsid w:val="008F7E6F"/>
    <w:rsid w:val="00925376"/>
    <w:rsid w:val="0093211F"/>
    <w:rsid w:val="00965A2D"/>
    <w:rsid w:val="00966E0B"/>
    <w:rsid w:val="009B21A4"/>
    <w:rsid w:val="009E322B"/>
    <w:rsid w:val="009E71F1"/>
    <w:rsid w:val="00A17239"/>
    <w:rsid w:val="00A43564"/>
    <w:rsid w:val="00A466BD"/>
    <w:rsid w:val="00A65904"/>
    <w:rsid w:val="00AB0D36"/>
    <w:rsid w:val="00AB6F5A"/>
    <w:rsid w:val="00AC2772"/>
    <w:rsid w:val="00B27029"/>
    <w:rsid w:val="00B2721F"/>
    <w:rsid w:val="00CD0414"/>
    <w:rsid w:val="00D12D1B"/>
    <w:rsid w:val="00D56595"/>
    <w:rsid w:val="00DF60BC"/>
    <w:rsid w:val="00E14D0E"/>
    <w:rsid w:val="00EB7B89"/>
    <w:rsid w:val="00ED0ED3"/>
    <w:rsid w:val="00ED11F9"/>
    <w:rsid w:val="00EE44AD"/>
    <w:rsid w:val="00EE4F54"/>
    <w:rsid w:val="00F17173"/>
    <w:rsid w:val="00F92F1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85DB-63A1-407A-9C4E-93721FB6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2022-02-22T06:50:00Z</dcterms:created>
  <dcterms:modified xsi:type="dcterms:W3CDTF">2022-02-22T06:50:00Z</dcterms:modified>
</cp:coreProperties>
</file>