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0AEC" w:rsidRPr="004F07EF" w:rsidRDefault="003B6E3E" w:rsidP="00B30AEC">
            <w:pPr>
              <w:rPr>
                <w:sz w:val="16"/>
                <w:szCs w:val="18"/>
              </w:rPr>
            </w:pPr>
            <w:r w:rsidRPr="003B6E3E">
              <w:rPr>
                <w:sz w:val="20"/>
                <w:szCs w:val="18"/>
              </w:rPr>
              <w:t>Inżynieria genetyczna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0AEC" w:rsidRPr="00AA4CF2" w:rsidRDefault="003B6E3E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30AEC" w:rsidRPr="004F07EF" w:rsidRDefault="003B6E3E" w:rsidP="00196C1B">
            <w:pPr>
              <w:rPr>
                <w:sz w:val="16"/>
                <w:szCs w:val="18"/>
              </w:rPr>
            </w:pPr>
            <w:r w:rsidRPr="00E82BF1">
              <w:rPr>
                <w:rFonts w:ascii="Arial" w:hAnsi="Arial" w:cs="Arial"/>
                <w:bCs/>
                <w:sz w:val="16"/>
                <w:szCs w:val="16"/>
              </w:rPr>
              <w:t>Genetic engineering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Pr="004F07EF">
              <w:rPr>
                <w:bCs/>
                <w:sz w:val="16"/>
                <w:szCs w:val="16"/>
              </w:rPr>
              <w:t xml:space="preserve"> obowiązkowe </w:t>
            </w:r>
          </w:p>
          <w:p w:rsidR="00B30AEC" w:rsidRPr="004F07EF" w:rsidRDefault="00B30AEC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3F0E1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3F0E1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4B03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</w:t>
            </w:r>
            <w:r w:rsidR="002B53EE">
              <w:rPr>
                <w:sz w:val="16"/>
                <w:szCs w:val="16"/>
              </w:rPr>
              <w:t>20</w:t>
            </w:r>
            <w:r w:rsidRPr="004F07EF">
              <w:rPr>
                <w:sz w:val="16"/>
                <w:szCs w:val="16"/>
              </w:rPr>
              <w:t>/202</w:t>
            </w:r>
            <w:r w:rsidR="002B53E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FD66CB" w:rsidP="008324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8324E0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3F0E11">
              <w:rPr>
                <w:sz w:val="16"/>
                <w:szCs w:val="16"/>
              </w:rPr>
              <w:t>4L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9773CE">
              <w:rPr>
                <w:sz w:val="16"/>
                <w:szCs w:val="16"/>
              </w:rPr>
              <w:t>5</w:t>
            </w:r>
            <w:r w:rsidR="008324E0">
              <w:rPr>
                <w:sz w:val="16"/>
                <w:szCs w:val="16"/>
              </w:rPr>
              <w:t>_19</w:t>
            </w:r>
          </w:p>
        </w:tc>
      </w:tr>
      <w:tr w:rsidR="00B30AEC" w:rsidRPr="004F07E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870987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70987" w:rsidRPr="004F07EF" w:rsidRDefault="00870987" w:rsidP="0087098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987" w:rsidRPr="0070358C" w:rsidRDefault="008438C0" w:rsidP="003332D3">
            <w:pPr>
              <w:rPr>
                <w:bCs/>
                <w:sz w:val="16"/>
                <w:szCs w:val="16"/>
              </w:rPr>
            </w:pPr>
            <w:r w:rsidRPr="003777C6">
              <w:rPr>
                <w:bCs/>
                <w:sz w:val="16"/>
                <w:szCs w:val="16"/>
              </w:rPr>
              <w:t>Dr hab. Joanna Gruszczyńska</w:t>
            </w:r>
            <w:r>
              <w:rPr>
                <w:bCs/>
                <w:sz w:val="16"/>
                <w:szCs w:val="16"/>
              </w:rPr>
              <w:t>,</w:t>
            </w:r>
            <w:r w:rsidRPr="003777C6">
              <w:rPr>
                <w:bCs/>
                <w:sz w:val="16"/>
                <w:szCs w:val="16"/>
              </w:rPr>
              <w:t xml:space="preserve"> prof. SGGW</w:t>
            </w:r>
          </w:p>
        </w:tc>
      </w:tr>
      <w:tr w:rsidR="00870987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70987" w:rsidRPr="004F07EF" w:rsidRDefault="00870987" w:rsidP="0087098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987" w:rsidRDefault="00870987" w:rsidP="0087098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Pracownicy Katedry Genetyki i Ochrony Zwierząt oraz Katedry Nauk Przedklinicznych</w:t>
            </w:r>
          </w:p>
          <w:p w:rsidR="008438C0" w:rsidRDefault="008438C0" w:rsidP="00870987">
            <w:pPr>
              <w:rPr>
                <w:bCs/>
                <w:sz w:val="16"/>
                <w:szCs w:val="16"/>
              </w:rPr>
            </w:pPr>
            <w:r w:rsidRPr="003777C6">
              <w:rPr>
                <w:bCs/>
                <w:sz w:val="16"/>
                <w:szCs w:val="16"/>
              </w:rPr>
              <w:t>Dr hab. Joanna Gruszczyńska</w:t>
            </w:r>
            <w:r>
              <w:rPr>
                <w:bCs/>
                <w:sz w:val="16"/>
                <w:szCs w:val="16"/>
              </w:rPr>
              <w:t>,</w:t>
            </w:r>
            <w:r w:rsidRPr="003777C6">
              <w:rPr>
                <w:bCs/>
                <w:sz w:val="16"/>
                <w:szCs w:val="16"/>
              </w:rPr>
              <w:t xml:space="preserve"> prof. SGGW</w:t>
            </w:r>
            <w:r>
              <w:rPr>
                <w:sz w:val="16"/>
                <w:szCs w:val="18"/>
              </w:rPr>
              <w:t>, Dr inż. Marta Gajewska, Dr inż. Marlena Wojciechowska</w:t>
            </w:r>
          </w:p>
          <w:p w:rsidR="00870987" w:rsidRPr="0070358C" w:rsidRDefault="00870987" w:rsidP="008438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Marcin Wiśniewski, dr hab. Piotr Bąska, dr Ewa Długosz</w:t>
            </w:r>
          </w:p>
        </w:tc>
      </w:tr>
      <w:tr w:rsidR="00870987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70987" w:rsidRPr="004F07EF" w:rsidRDefault="00870987" w:rsidP="00870987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987" w:rsidRPr="0070358C" w:rsidRDefault="00870987" w:rsidP="0087098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Katedra Genetyki i Ochrony Zwierząt oraz </w:t>
            </w:r>
            <w:r>
              <w:rPr>
                <w:sz w:val="16"/>
                <w:szCs w:val="18"/>
              </w:rPr>
              <w:t xml:space="preserve"> Katedra Nauk Przedklinicznych (WMW)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651249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651249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>:</w:t>
            </w:r>
            <w:r w:rsidR="009773CE">
              <w:t xml:space="preserve"> </w:t>
            </w:r>
            <w:r w:rsidR="009773CE" w:rsidRPr="009773CE">
              <w:rPr>
                <w:sz w:val="16"/>
                <w:szCs w:val="16"/>
              </w:rPr>
              <w:t>Celem przedmiotu jest zdefiniowanie pojęcia inżynieria genetyczna, wskazanie obszarów gdzie znajduje ona największe zastosowanie.  Zapoznanie studenta z wykorzystaniem w praktyce, przedstawienie wiedzy o technikach wytwarzania rekombinowanego DNA, omówienie narzędzi i technik Inżynierii genetycznej.</w:t>
            </w:r>
            <w:r w:rsidR="002644FE" w:rsidRPr="002644FE">
              <w:rPr>
                <w:sz w:val="16"/>
                <w:szCs w:val="16"/>
              </w:rPr>
              <w:t xml:space="preserve">.    </w:t>
            </w:r>
          </w:p>
          <w:p w:rsidR="009773CE" w:rsidRPr="009773CE" w:rsidRDefault="00611C9B" w:rsidP="009773CE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4B0305">
              <w:t xml:space="preserve"> </w:t>
            </w:r>
            <w:r w:rsidR="009773CE" w:rsidRPr="009773CE">
              <w:rPr>
                <w:iCs/>
                <w:sz w:val="16"/>
                <w:szCs w:val="16"/>
              </w:rPr>
              <w:t xml:space="preserve">wprowadzenie do inżynierii genetycznej: definicje i cele, historia odkryć, zarys ogólny; metody wprowadzania DNA do komórek bakteryjnych: transformacja, koniugacja, fuzja protoplastów, transfekcja; wektory informacji genetycznej w bakteriach: wektory do klonowania, ekspresji, regulacji i sekrecji;  identyfikacja modyfikowanych genetycznie komórek; Metody wyodrębniania DNA i tworzenie banków genów. </w:t>
            </w:r>
          </w:p>
          <w:p w:rsidR="00B30AEC" w:rsidRPr="004F07EF" w:rsidRDefault="009773CE" w:rsidP="008438C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73CE">
              <w:rPr>
                <w:iCs/>
                <w:sz w:val="16"/>
                <w:szCs w:val="16"/>
              </w:rPr>
              <w:t>klonowanie, ekspresja cDNA i oczyszczanie rekombinowanego białka sekrecyjnego 3  A. ceylanicum; tworzenie biblioteki genowej.</w:t>
            </w:r>
          </w:p>
        </w:tc>
      </w:tr>
      <w:tr w:rsidR="00B30AEC" w:rsidRPr="004F07E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4B0305">
              <w:rPr>
                <w:sz w:val="16"/>
                <w:szCs w:val="16"/>
              </w:rPr>
              <w:t>30</w:t>
            </w:r>
            <w:r w:rsidR="00870987">
              <w:rPr>
                <w:sz w:val="16"/>
                <w:szCs w:val="16"/>
              </w:rPr>
              <w:t xml:space="preserve"> </w:t>
            </w:r>
          </w:p>
          <w:p w:rsidR="00B30AEC" w:rsidRPr="004F07EF" w:rsidRDefault="00B30AEC" w:rsidP="008438C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  <w:r w:rsidR="009773CE">
              <w:rPr>
                <w:sz w:val="16"/>
                <w:szCs w:val="16"/>
              </w:rPr>
              <w:t>45</w:t>
            </w:r>
            <w:r w:rsidR="00870987">
              <w:rPr>
                <w:sz w:val="16"/>
                <w:szCs w:val="16"/>
              </w:rPr>
              <w:t xml:space="preserve"> </w:t>
            </w:r>
            <w:r w:rsidRPr="004F07EF">
              <w:rPr>
                <w:sz w:val="16"/>
                <w:szCs w:val="16"/>
              </w:rPr>
              <w:t xml:space="preserve"> </w:t>
            </w:r>
            <w:r w:rsidR="008438C0">
              <w:rPr>
                <w:sz w:val="16"/>
                <w:szCs w:val="16"/>
              </w:rPr>
              <w:t>(stacjonarnie)</w:t>
            </w:r>
          </w:p>
        </w:tc>
      </w:tr>
      <w:tr w:rsidR="00B30AEC" w:rsidRPr="004F07E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987" w:rsidRDefault="00870987" w:rsidP="009773C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22D55">
              <w:rPr>
                <w:bCs/>
                <w:sz w:val="16"/>
                <w:szCs w:val="16"/>
              </w:rPr>
              <w:t xml:space="preserve">Wykłady: prezentacje multimedialne, dyskusja. </w:t>
            </w:r>
          </w:p>
          <w:p w:rsidR="00B30AEC" w:rsidRPr="004F07EF" w:rsidRDefault="009773CE" w:rsidP="009773C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73CE">
              <w:rPr>
                <w:sz w:val="16"/>
                <w:szCs w:val="16"/>
              </w:rPr>
              <w:t>Ćwiczenia:</w:t>
            </w:r>
            <w:r w:rsidR="00870987" w:rsidRPr="009773CE">
              <w:rPr>
                <w:sz w:val="16"/>
                <w:szCs w:val="16"/>
              </w:rPr>
              <w:t xml:space="preserve"> praca w laboratorium; </w:t>
            </w:r>
            <w:r w:rsidRPr="009773CE">
              <w:rPr>
                <w:sz w:val="16"/>
                <w:szCs w:val="16"/>
              </w:rPr>
              <w:t>prezentacje multimedialne oraz konsultacje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C52862" w:rsidRDefault="009773CE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Wiedza z przedmiotu: techniki w biologii molekularnej</w:t>
            </w:r>
          </w:p>
        </w:tc>
      </w:tr>
      <w:tr w:rsidR="00B30AEC" w:rsidRPr="004F07E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BC499C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9773CE" w:rsidRPr="009773CE">
              <w:rPr>
                <w:sz w:val="16"/>
                <w:szCs w:val="16"/>
              </w:rPr>
              <w:t>pojęcia związane z inżynierią genetyczną</w:t>
            </w:r>
          </w:p>
          <w:p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="004B0305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9773CE" w:rsidRPr="009773CE">
              <w:rPr>
                <w:sz w:val="16"/>
                <w:szCs w:val="16"/>
              </w:rPr>
              <w:t>metody wprowadzania DNA do komórek prokariotycznych</w:t>
            </w:r>
            <w:r w:rsidR="009773CE">
              <w:rPr>
                <w:sz w:val="16"/>
                <w:szCs w:val="16"/>
              </w:rPr>
              <w:t xml:space="preserve"> oraz </w:t>
            </w:r>
            <w:r w:rsidR="009773CE">
              <w:t xml:space="preserve"> </w:t>
            </w:r>
            <w:r w:rsidR="009773CE" w:rsidRPr="009773CE">
              <w:rPr>
                <w:sz w:val="16"/>
                <w:szCs w:val="16"/>
              </w:rPr>
              <w:t>budowę i rodzaje wektorów molekularnych, zna zasady ich doboru i potrafi je zastosować</w:t>
            </w:r>
          </w:p>
          <w:p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2644FE">
              <w:t xml:space="preserve"> </w:t>
            </w:r>
            <w:r w:rsidR="009773CE">
              <w:t xml:space="preserve"> </w:t>
            </w:r>
            <w:r w:rsidR="009773CE" w:rsidRPr="009773CE">
              <w:rPr>
                <w:sz w:val="16"/>
                <w:szCs w:val="16"/>
              </w:rPr>
              <w:t>induk</w:t>
            </w:r>
            <w:r w:rsidR="009773CE">
              <w:rPr>
                <w:sz w:val="16"/>
                <w:szCs w:val="16"/>
              </w:rPr>
              <w:t>ować</w:t>
            </w:r>
            <w:r w:rsidR="009773CE" w:rsidRPr="009773CE">
              <w:rPr>
                <w:sz w:val="16"/>
                <w:szCs w:val="16"/>
              </w:rPr>
              <w:t xml:space="preserve"> ekspresję białek</w:t>
            </w:r>
          </w:p>
          <w:p w:rsidR="00333830" w:rsidRPr="004F07EF" w:rsidRDefault="00333830" w:rsidP="00A2016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B30AEC" w:rsidRPr="004F07EF" w:rsidRDefault="00B30AEC" w:rsidP="009773C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>
              <w:rPr>
                <w:bCs/>
                <w:sz w:val="16"/>
                <w:szCs w:val="16"/>
              </w:rPr>
              <w:t xml:space="preserve">– </w:t>
            </w:r>
            <w:r w:rsidR="003F0E11">
              <w:t xml:space="preserve"> </w:t>
            </w:r>
            <w:r w:rsidR="004B0305">
              <w:t xml:space="preserve"> </w:t>
            </w:r>
            <w:r w:rsidR="009773CE">
              <w:t xml:space="preserve"> </w:t>
            </w:r>
            <w:r w:rsidR="009773CE">
              <w:rPr>
                <w:sz w:val="16"/>
                <w:szCs w:val="16"/>
              </w:rPr>
              <w:t>indywidualnej</w:t>
            </w:r>
            <w:r w:rsidR="009773CE" w:rsidRPr="009773CE">
              <w:rPr>
                <w:sz w:val="16"/>
                <w:szCs w:val="16"/>
              </w:rPr>
              <w:t xml:space="preserve"> i zespołow</w:t>
            </w:r>
            <w:r w:rsidR="009773CE">
              <w:rPr>
                <w:sz w:val="16"/>
                <w:szCs w:val="16"/>
              </w:rPr>
              <w:t>ej pracy</w:t>
            </w:r>
            <w:r w:rsidR="009773CE" w:rsidRPr="009773CE">
              <w:rPr>
                <w:sz w:val="16"/>
                <w:szCs w:val="16"/>
              </w:rPr>
              <w:t xml:space="preserve"> oraz potrafi prawidłowo określić kolejność wykonywania zadań</w:t>
            </w:r>
          </w:p>
        </w:tc>
      </w:tr>
      <w:tr w:rsidR="00281849" w:rsidRPr="004F07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870987" w:rsidRDefault="00870987" w:rsidP="0087098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16489B">
              <w:rPr>
                <w:bCs/>
                <w:sz w:val="16"/>
                <w:szCs w:val="16"/>
              </w:rPr>
              <w:t xml:space="preserve"> kolokwia </w:t>
            </w:r>
            <w:r>
              <w:rPr>
                <w:bCs/>
                <w:sz w:val="16"/>
                <w:szCs w:val="16"/>
              </w:rPr>
              <w:t>wykonywane</w:t>
            </w:r>
            <w:r w:rsidRPr="0016489B">
              <w:rPr>
                <w:bCs/>
                <w:sz w:val="16"/>
                <w:szCs w:val="16"/>
              </w:rPr>
              <w:t xml:space="preserve"> zdalnie lub stacjonarnie (w tym samym czasie)</w:t>
            </w:r>
            <w:r>
              <w:rPr>
                <w:bCs/>
                <w:sz w:val="16"/>
                <w:szCs w:val="16"/>
              </w:rPr>
              <w:t xml:space="preserve">, każde kolokwium może być jeden raz poprawiane zdalnie </w:t>
            </w:r>
            <w:r w:rsidRPr="0016489B">
              <w:rPr>
                <w:bCs/>
                <w:sz w:val="16"/>
                <w:szCs w:val="16"/>
              </w:rPr>
              <w:t>(na kamerach)</w:t>
            </w:r>
            <w:r>
              <w:rPr>
                <w:bCs/>
                <w:sz w:val="16"/>
                <w:szCs w:val="16"/>
              </w:rPr>
              <w:t xml:space="preserve"> lub stacjonarnie w tym samym – wyznaczonym wcześniej czasie </w:t>
            </w:r>
          </w:p>
          <w:p w:rsidR="00281849" w:rsidRPr="00870987" w:rsidRDefault="00870987" w:rsidP="0087098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Egzamin </w:t>
            </w:r>
            <w:r w:rsidRPr="00870987">
              <w:rPr>
                <w:bCs/>
                <w:sz w:val="16"/>
                <w:szCs w:val="16"/>
              </w:rPr>
              <w:t>stacjonarnie</w:t>
            </w:r>
          </w:p>
        </w:tc>
      </w:tr>
      <w:tr w:rsidR="00281849" w:rsidRPr="004F07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E65A5" w:rsidRDefault="00326E50" w:rsidP="00BE65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="00BE65A5">
              <w:rPr>
                <w:bCs/>
                <w:sz w:val="16"/>
                <w:szCs w:val="16"/>
              </w:rPr>
              <w:t>Kolokwia – pliki w formie pdf</w:t>
            </w:r>
          </w:p>
          <w:p w:rsidR="00281849" w:rsidRPr="004F07EF" w:rsidRDefault="00326E50" w:rsidP="00BE65A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 </w:t>
            </w:r>
            <w:r w:rsidR="00BE65A5">
              <w:rPr>
                <w:bCs/>
                <w:sz w:val="16"/>
                <w:szCs w:val="16"/>
              </w:rPr>
              <w:t>Egzamin – forma papierowa</w:t>
            </w:r>
          </w:p>
        </w:tc>
      </w:tr>
      <w:tr w:rsidR="0057639E" w:rsidRPr="004F07EF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:rsidR="00326E50" w:rsidRDefault="002922BC" w:rsidP="003F0E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F0E11">
              <w:rPr>
                <w:sz w:val="16"/>
                <w:szCs w:val="16"/>
              </w:rPr>
              <w:t xml:space="preserve"> - 40%</w:t>
            </w:r>
            <w:r>
              <w:rPr>
                <w:sz w:val="16"/>
                <w:szCs w:val="16"/>
              </w:rPr>
              <w:t>;</w:t>
            </w:r>
          </w:p>
          <w:p w:rsidR="0057639E" w:rsidRPr="0057639E" w:rsidRDefault="002922BC" w:rsidP="003F0E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Pr="003F0E11">
              <w:rPr>
                <w:sz w:val="16"/>
                <w:szCs w:val="16"/>
              </w:rPr>
              <w:t xml:space="preserve">  - 60%</w:t>
            </w:r>
          </w:p>
        </w:tc>
      </w:tr>
      <w:tr w:rsidR="0057639E" w:rsidRPr="004F07EF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:rsidR="0057639E" w:rsidRPr="0057639E" w:rsidRDefault="008438C0" w:rsidP="00584364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Sala dydaktyczna, </w:t>
            </w:r>
            <w:r w:rsidR="002922BC">
              <w:rPr>
                <w:bCs/>
                <w:sz w:val="16"/>
                <w:szCs w:val="16"/>
              </w:rPr>
              <w:t>Platforma MS Teams</w:t>
            </w:r>
            <w:r w:rsidR="00326E50">
              <w:rPr>
                <w:bCs/>
                <w:sz w:val="16"/>
                <w:szCs w:val="16"/>
              </w:rPr>
              <w:t xml:space="preserve"> lub ZOOM</w:t>
            </w:r>
            <w:r w:rsidR="009773CE" w:rsidRPr="009773CE">
              <w:rPr>
                <w:rFonts w:cs="Arial"/>
                <w:sz w:val="16"/>
                <w:szCs w:val="16"/>
              </w:rPr>
              <w:t>; laboratorium</w:t>
            </w:r>
          </w:p>
        </w:tc>
      </w:tr>
      <w:tr w:rsidR="00281849" w:rsidRPr="002644F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="009773CE" w:rsidRPr="009773CE" w:rsidRDefault="009773CE" w:rsidP="009773C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•</w:t>
            </w:r>
            <w:r w:rsidRPr="009773CE">
              <w:rPr>
                <w:rFonts w:cs="Arial"/>
                <w:sz w:val="16"/>
                <w:szCs w:val="16"/>
              </w:rPr>
              <w:tab/>
              <w:t>Genetyka molekularna, 1995 i następne, PWN, ISBN 83-01-11830-X</w:t>
            </w:r>
          </w:p>
          <w:p w:rsidR="009773CE" w:rsidRPr="009773CE" w:rsidRDefault="009773CE" w:rsidP="009773C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•</w:t>
            </w:r>
            <w:r w:rsidRPr="009773CE">
              <w:rPr>
                <w:rFonts w:cs="Arial"/>
                <w:sz w:val="16"/>
                <w:szCs w:val="16"/>
              </w:rPr>
              <w:tab/>
              <w:t>Primose S.B., Zasady analizy genomu, 1999 i następne, Wydawnictwo Naukowo-Techniczne, ISBN 83-204-2358-9</w:t>
            </w:r>
          </w:p>
          <w:p w:rsidR="009773CE" w:rsidRPr="009773CE" w:rsidRDefault="009773CE" w:rsidP="009773C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•</w:t>
            </w:r>
            <w:r w:rsidRPr="009773CE">
              <w:rPr>
                <w:rFonts w:cs="Arial"/>
                <w:sz w:val="16"/>
                <w:szCs w:val="16"/>
              </w:rPr>
              <w:tab/>
              <w:t>Bal J., Biologia molekularna w medycynie, 2001, PWN, ISBN 83-01-13560-3</w:t>
            </w:r>
          </w:p>
          <w:p w:rsidR="009773CE" w:rsidRPr="009773CE" w:rsidRDefault="009773CE" w:rsidP="009773CE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•</w:t>
            </w:r>
            <w:r w:rsidRPr="009773CE">
              <w:rPr>
                <w:rFonts w:cs="Arial"/>
                <w:sz w:val="16"/>
                <w:szCs w:val="16"/>
              </w:rPr>
              <w:tab/>
              <w:t>Epstein R.J., Biologia molekularna człowieka, 2005, Czelej, ISBN 83-89309-64-5</w:t>
            </w:r>
          </w:p>
          <w:p w:rsidR="00281849" w:rsidRDefault="009773CE" w:rsidP="009773CE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9773CE">
              <w:rPr>
                <w:rFonts w:cs="Arial"/>
                <w:sz w:val="16"/>
                <w:szCs w:val="16"/>
              </w:rPr>
              <w:t>•</w:t>
            </w:r>
            <w:r w:rsidRPr="009773CE">
              <w:rPr>
                <w:rFonts w:cs="Arial"/>
                <w:sz w:val="16"/>
                <w:szCs w:val="16"/>
              </w:rPr>
              <w:tab/>
              <w:t>Brown T.A., Genomy, 2001 i następne, PWN, ISBN 83-01-13439-9</w:t>
            </w:r>
          </w:p>
          <w:p w:rsidR="008438C0" w:rsidRPr="002644FE" w:rsidRDefault="008438C0" w:rsidP="009773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Materiały rozdawane/udostępniane studentom</w:t>
            </w:r>
          </w:p>
        </w:tc>
      </w:tr>
      <w:tr w:rsidR="00281849" w:rsidRPr="004F07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:rsidTr="00AB3D9E">
        <w:trPr>
          <w:trHeight w:val="536"/>
        </w:trPr>
        <w:tc>
          <w:tcPr>
            <w:tcW w:w="9070" w:type="dxa"/>
            <w:vAlign w:val="center"/>
          </w:tcPr>
          <w:p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F07EF" w:rsidRDefault="007B1C74" w:rsidP="003B6E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B6E3E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:rsidTr="00AB3D9E">
        <w:trPr>
          <w:trHeight w:val="476"/>
        </w:trPr>
        <w:tc>
          <w:tcPr>
            <w:tcW w:w="9070" w:type="dxa"/>
            <w:vAlign w:val="center"/>
          </w:tcPr>
          <w:p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F07EF" w:rsidRDefault="003B6E3E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:rsidTr="0093211F">
        <w:tc>
          <w:tcPr>
            <w:tcW w:w="1547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:rsidTr="0093211F">
        <w:tc>
          <w:tcPr>
            <w:tcW w:w="1547" w:type="dxa"/>
          </w:tcPr>
          <w:p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81849" w:rsidRPr="004F07EF" w:rsidRDefault="009773CE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773CE">
              <w:rPr>
                <w:sz w:val="16"/>
                <w:szCs w:val="16"/>
              </w:rPr>
              <w:t>pojęcia związane z inżynierią genetyczną</w:t>
            </w:r>
          </w:p>
        </w:tc>
        <w:tc>
          <w:tcPr>
            <w:tcW w:w="3001" w:type="dxa"/>
          </w:tcPr>
          <w:p w:rsidR="00281849" w:rsidRPr="004F07EF" w:rsidRDefault="009773CE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281849" w:rsidRPr="004F07EF" w:rsidRDefault="009773C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F0E11" w:rsidRPr="004F07EF" w:rsidTr="0093211F">
        <w:tc>
          <w:tcPr>
            <w:tcW w:w="1547" w:type="dxa"/>
          </w:tcPr>
          <w:p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3F0E11" w:rsidRPr="003F0E11" w:rsidRDefault="009773CE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73CE">
              <w:rPr>
                <w:sz w:val="16"/>
                <w:szCs w:val="16"/>
              </w:rPr>
              <w:t>metody wprowadzania DNA do komórek prokariotycznych</w:t>
            </w:r>
            <w:r>
              <w:rPr>
                <w:sz w:val="16"/>
                <w:szCs w:val="16"/>
              </w:rPr>
              <w:t xml:space="preserve"> oraz </w:t>
            </w:r>
            <w:r>
              <w:t xml:space="preserve"> </w:t>
            </w:r>
            <w:r w:rsidRPr="009773CE">
              <w:rPr>
                <w:sz w:val="16"/>
                <w:szCs w:val="16"/>
              </w:rPr>
              <w:t>budowę i rodzaje wektorów molekularnych, zna zasady ich doboru i potrafi je zastosować</w:t>
            </w:r>
          </w:p>
        </w:tc>
        <w:tc>
          <w:tcPr>
            <w:tcW w:w="3001" w:type="dxa"/>
          </w:tcPr>
          <w:p w:rsidR="003F0E11" w:rsidRPr="004F07EF" w:rsidRDefault="009773CE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K_W04, K_W07</w:t>
            </w:r>
          </w:p>
        </w:tc>
        <w:tc>
          <w:tcPr>
            <w:tcW w:w="1381" w:type="dxa"/>
          </w:tcPr>
          <w:p w:rsidR="003F0E11" w:rsidRPr="004F07EF" w:rsidRDefault="009773CE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D276E">
              <w:rPr>
                <w:bCs/>
                <w:sz w:val="16"/>
                <w:szCs w:val="16"/>
              </w:rPr>
              <w:t>, 2</w:t>
            </w:r>
          </w:p>
        </w:tc>
      </w:tr>
      <w:tr w:rsidR="00333830" w:rsidRPr="004F07EF" w:rsidTr="0093211F">
        <w:tc>
          <w:tcPr>
            <w:tcW w:w="1547" w:type="dxa"/>
          </w:tcPr>
          <w:p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333830" w:rsidRPr="00107F43" w:rsidRDefault="009773CE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773CE">
              <w:rPr>
                <w:sz w:val="16"/>
                <w:szCs w:val="16"/>
              </w:rPr>
              <w:t>induk</w:t>
            </w:r>
            <w:r>
              <w:rPr>
                <w:sz w:val="16"/>
                <w:szCs w:val="16"/>
              </w:rPr>
              <w:t>ować</w:t>
            </w:r>
            <w:r w:rsidRPr="009773CE">
              <w:rPr>
                <w:sz w:val="16"/>
                <w:szCs w:val="16"/>
              </w:rPr>
              <w:t xml:space="preserve"> ekspresję białek</w:t>
            </w:r>
          </w:p>
        </w:tc>
        <w:tc>
          <w:tcPr>
            <w:tcW w:w="3001" w:type="dxa"/>
          </w:tcPr>
          <w:p w:rsidR="00333830" w:rsidRPr="004F07EF" w:rsidRDefault="009773C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K_U09, K_U12</w:t>
            </w:r>
          </w:p>
        </w:tc>
        <w:tc>
          <w:tcPr>
            <w:tcW w:w="1381" w:type="dxa"/>
          </w:tcPr>
          <w:p w:rsidR="00333830" w:rsidRPr="004F07EF" w:rsidRDefault="009773CE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1D276E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:rsidTr="0093211F">
        <w:tc>
          <w:tcPr>
            <w:tcW w:w="1547" w:type="dxa"/>
          </w:tcPr>
          <w:p w:rsidR="00E803B8" w:rsidRPr="004F07EF" w:rsidRDefault="00E803B8" w:rsidP="00AB3D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803B8" w:rsidRPr="003C362C" w:rsidRDefault="00E803B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803B8" w:rsidRPr="004F07EF" w:rsidRDefault="00E803B8" w:rsidP="00AB3D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803B8" w:rsidRPr="004F07EF" w:rsidRDefault="00E803B8" w:rsidP="00AB3D9E">
            <w:pPr>
              <w:rPr>
                <w:bCs/>
                <w:sz w:val="16"/>
                <w:szCs w:val="16"/>
              </w:rPr>
            </w:pPr>
          </w:p>
        </w:tc>
      </w:tr>
      <w:tr w:rsidR="00611C9B" w:rsidRPr="004F07EF" w:rsidTr="0093211F">
        <w:tc>
          <w:tcPr>
            <w:tcW w:w="1547" w:type="dxa"/>
          </w:tcPr>
          <w:p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11C9B" w:rsidRPr="004F07EF" w:rsidRDefault="009773CE" w:rsidP="003F0E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indywidualnej</w:t>
            </w:r>
            <w:r w:rsidRPr="009773CE">
              <w:rPr>
                <w:sz w:val="16"/>
                <w:szCs w:val="16"/>
              </w:rPr>
              <w:t xml:space="preserve"> i zespołow</w:t>
            </w:r>
            <w:r>
              <w:rPr>
                <w:sz w:val="16"/>
                <w:szCs w:val="16"/>
              </w:rPr>
              <w:t>ej pracy</w:t>
            </w:r>
            <w:r w:rsidRPr="009773CE">
              <w:rPr>
                <w:sz w:val="16"/>
                <w:szCs w:val="16"/>
              </w:rPr>
              <w:t xml:space="preserve"> oraz potrafi prawidłowo określić kolejność wykonywania zadań</w:t>
            </w:r>
          </w:p>
        </w:tc>
        <w:tc>
          <w:tcPr>
            <w:tcW w:w="3001" w:type="dxa"/>
          </w:tcPr>
          <w:p w:rsidR="00611C9B" w:rsidRPr="004F07EF" w:rsidRDefault="009773CE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611C9B" w:rsidRPr="004F07EF" w:rsidRDefault="009773CE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CC" w:rsidRDefault="00C027CC" w:rsidP="002C0CA5">
      <w:pPr>
        <w:spacing w:line="240" w:lineRule="auto"/>
      </w:pPr>
      <w:r>
        <w:separator/>
      </w:r>
    </w:p>
  </w:endnote>
  <w:endnote w:type="continuationSeparator" w:id="0">
    <w:p w:rsidR="00C027CC" w:rsidRDefault="00C027C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CC" w:rsidRDefault="00C027CC" w:rsidP="002C0CA5">
      <w:pPr>
        <w:spacing w:line="240" w:lineRule="auto"/>
      </w:pPr>
      <w:r>
        <w:separator/>
      </w:r>
    </w:p>
  </w:footnote>
  <w:footnote w:type="continuationSeparator" w:id="0">
    <w:p w:rsidR="00C027CC" w:rsidRDefault="00C027C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7741D"/>
    <w:multiLevelType w:val="hybridMultilevel"/>
    <w:tmpl w:val="99CC9CE2"/>
    <w:lvl w:ilvl="0" w:tplc="5276E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640CE"/>
    <w:rsid w:val="000834BC"/>
    <w:rsid w:val="000C4232"/>
    <w:rsid w:val="000E1D3B"/>
    <w:rsid w:val="000F3658"/>
    <w:rsid w:val="000F637A"/>
    <w:rsid w:val="00107F43"/>
    <w:rsid w:val="00114C8C"/>
    <w:rsid w:val="0012460E"/>
    <w:rsid w:val="00125A97"/>
    <w:rsid w:val="00155311"/>
    <w:rsid w:val="00173F19"/>
    <w:rsid w:val="00196C1B"/>
    <w:rsid w:val="001B1B23"/>
    <w:rsid w:val="001D276E"/>
    <w:rsid w:val="001F23E3"/>
    <w:rsid w:val="001F2A3C"/>
    <w:rsid w:val="00207BBF"/>
    <w:rsid w:val="00223005"/>
    <w:rsid w:val="00223CAE"/>
    <w:rsid w:val="002643D8"/>
    <w:rsid w:val="002644FE"/>
    <w:rsid w:val="00281849"/>
    <w:rsid w:val="0028265E"/>
    <w:rsid w:val="002922BC"/>
    <w:rsid w:val="00295DC6"/>
    <w:rsid w:val="002A46D8"/>
    <w:rsid w:val="002B53EE"/>
    <w:rsid w:val="002C0CA5"/>
    <w:rsid w:val="002D4A0C"/>
    <w:rsid w:val="00311F0F"/>
    <w:rsid w:val="00326357"/>
    <w:rsid w:val="00326E50"/>
    <w:rsid w:val="003332D3"/>
    <w:rsid w:val="00333830"/>
    <w:rsid w:val="00341D25"/>
    <w:rsid w:val="0035421D"/>
    <w:rsid w:val="0036131B"/>
    <w:rsid w:val="003931BC"/>
    <w:rsid w:val="003A5151"/>
    <w:rsid w:val="003B59FE"/>
    <w:rsid w:val="003B680D"/>
    <w:rsid w:val="003B6E3E"/>
    <w:rsid w:val="003C362C"/>
    <w:rsid w:val="003D31DD"/>
    <w:rsid w:val="003F0E11"/>
    <w:rsid w:val="00415CDD"/>
    <w:rsid w:val="0042563D"/>
    <w:rsid w:val="00456A7D"/>
    <w:rsid w:val="00486764"/>
    <w:rsid w:val="004B0305"/>
    <w:rsid w:val="004B7E16"/>
    <w:rsid w:val="004C515A"/>
    <w:rsid w:val="004E0B47"/>
    <w:rsid w:val="004F07EF"/>
    <w:rsid w:val="004F5168"/>
    <w:rsid w:val="005031F1"/>
    <w:rsid w:val="0056214B"/>
    <w:rsid w:val="0057103C"/>
    <w:rsid w:val="0057639E"/>
    <w:rsid w:val="00584364"/>
    <w:rsid w:val="005A5286"/>
    <w:rsid w:val="005D0EB1"/>
    <w:rsid w:val="00611C9B"/>
    <w:rsid w:val="00651249"/>
    <w:rsid w:val="006674DC"/>
    <w:rsid w:val="006721D2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8324E0"/>
    <w:rsid w:val="008438C0"/>
    <w:rsid w:val="00860FAB"/>
    <w:rsid w:val="00870987"/>
    <w:rsid w:val="008C5679"/>
    <w:rsid w:val="008D1BF1"/>
    <w:rsid w:val="008E514B"/>
    <w:rsid w:val="008F0B27"/>
    <w:rsid w:val="008F7E6F"/>
    <w:rsid w:val="009237C0"/>
    <w:rsid w:val="00925376"/>
    <w:rsid w:val="0093211F"/>
    <w:rsid w:val="00940CBB"/>
    <w:rsid w:val="00965A2D"/>
    <w:rsid w:val="00966E0B"/>
    <w:rsid w:val="00971594"/>
    <w:rsid w:val="009773CE"/>
    <w:rsid w:val="009B21A4"/>
    <w:rsid w:val="009C4A93"/>
    <w:rsid w:val="009E6E4D"/>
    <w:rsid w:val="009E71F1"/>
    <w:rsid w:val="00A13094"/>
    <w:rsid w:val="00A20169"/>
    <w:rsid w:val="00A43564"/>
    <w:rsid w:val="00A44846"/>
    <w:rsid w:val="00A466BD"/>
    <w:rsid w:val="00A653F3"/>
    <w:rsid w:val="00A65904"/>
    <w:rsid w:val="00A94EDE"/>
    <w:rsid w:val="00AA4CF2"/>
    <w:rsid w:val="00AB3D9E"/>
    <w:rsid w:val="00AE28CA"/>
    <w:rsid w:val="00B1553B"/>
    <w:rsid w:val="00B27029"/>
    <w:rsid w:val="00B2721F"/>
    <w:rsid w:val="00B30AEC"/>
    <w:rsid w:val="00BC499C"/>
    <w:rsid w:val="00BE65A5"/>
    <w:rsid w:val="00C027CC"/>
    <w:rsid w:val="00C02FD3"/>
    <w:rsid w:val="00C06F49"/>
    <w:rsid w:val="00C108DB"/>
    <w:rsid w:val="00C503ED"/>
    <w:rsid w:val="00C52862"/>
    <w:rsid w:val="00C53532"/>
    <w:rsid w:val="00CC220B"/>
    <w:rsid w:val="00CC225C"/>
    <w:rsid w:val="00CD0414"/>
    <w:rsid w:val="00CF37D6"/>
    <w:rsid w:val="00CF6FEB"/>
    <w:rsid w:val="00D00213"/>
    <w:rsid w:val="00D52F96"/>
    <w:rsid w:val="00D83CDB"/>
    <w:rsid w:val="00DF1C9E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6E90"/>
    <w:rsid w:val="00F17173"/>
    <w:rsid w:val="00F476C8"/>
    <w:rsid w:val="00F91FB8"/>
    <w:rsid w:val="00FB2DB7"/>
    <w:rsid w:val="00FB71B8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00D9-D458-4395-89F9-5EFBBB0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/>
      <w:i/>
      <w:i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2022-02-22T06:52:00Z</dcterms:created>
  <dcterms:modified xsi:type="dcterms:W3CDTF">2022-02-22T06:52:00Z</dcterms:modified>
</cp:coreProperties>
</file>