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B44B3A" w:rsidR="00CD0414" w:rsidTr="635EC556" w14:paraId="2AEAD44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44B3A" w:rsidR="00CD0414" w:rsidP="00A40D9B" w:rsidRDefault="00CD0414" w14:paraId="05713F54" wp14:textId="77777777">
            <w:pPr>
              <w:spacing w:line="240" w:lineRule="auto"/>
              <w:rPr>
                <w:bCs/>
                <w:color w:val="C0C0C0"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44B3A" w:rsidR="00CD0414" w:rsidP="00A40D9B" w:rsidRDefault="004065E2" w14:paraId="793AD3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bookmarkStart w:name="_GoBack" w:id="0"/>
            <w:bookmarkEnd w:id="0"/>
            <w:r w:rsidRPr="00A97835">
              <w:rPr>
                <w:rFonts w:ascii="Arial" w:hAnsi="Arial" w:cs="Arial"/>
                <w:b/>
                <w:sz w:val="18"/>
                <w:szCs w:val="16"/>
              </w:rPr>
              <w:t>Fizyka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44B3A" w:rsidR="00CD0414" w:rsidP="00A40D9B" w:rsidRDefault="00CD0414" w14:paraId="3925AF4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11122" w:rsidR="00CD0414" w:rsidP="00A40D9B" w:rsidRDefault="003B730E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11122"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B44B3A" w:rsidR="003B730E" w:rsidTr="635EC556" w14:paraId="5CA2106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4065E2" w14:paraId="42F88066" wp14:textId="77777777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A97835">
              <w:rPr>
                <w:rFonts w:ascii="Arial" w:hAnsi="Arial" w:cs="Arial"/>
                <w:bCs/>
                <w:sz w:val="16"/>
                <w:szCs w:val="16"/>
              </w:rPr>
              <w:t>Physics</w:t>
            </w:r>
            <w:proofErr w:type="spellEnd"/>
          </w:p>
        </w:tc>
      </w:tr>
      <w:tr xmlns:wp14="http://schemas.microsoft.com/office/word/2010/wordml" w:rsidRPr="00B44B3A" w:rsidR="003B730E" w:rsidTr="635EC556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3B730E" w:rsidP="003B730E" w:rsidRDefault="00180BC9" w14:paraId="311FBB35" wp14:textId="7777777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D7E0C">
              <w:rPr>
                <w:rFonts w:ascii="Arial" w:hAnsi="Arial" w:cs="Arial"/>
                <w:bCs/>
                <w:sz w:val="16"/>
                <w:szCs w:val="16"/>
              </w:rPr>
              <w:t>Bio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inżynieria zwierząt</w:t>
            </w:r>
          </w:p>
        </w:tc>
      </w:tr>
      <w:tr xmlns:wp14="http://schemas.microsoft.com/office/word/2010/wordml" w:rsidRPr="00B44B3A" w:rsidR="003B730E" w:rsidTr="635EC556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B3A" w:rsidR="003B730E" w:rsidP="003B730E" w:rsidRDefault="003B730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4B3A" w:rsidR="003B730E" w:rsidP="003B730E" w:rsidRDefault="003B730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B44B3A" w:rsidR="003B730E" w:rsidTr="635EC556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E56EAE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B44B3A" w:rsidR="003B730E" w:rsidTr="635EC556" w14:paraId="72DDBDA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A93715" w14:paraId="7E0EC463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 w:rsidR="003B730E">
              <w:rPr>
                <w:sz w:val="16"/>
                <w:szCs w:val="16"/>
              </w:rPr>
              <w:t xml:space="preserve">  stacjonarne</w:t>
            </w:r>
          </w:p>
          <w:p w:rsidRPr="00B44B3A" w:rsidR="003B730E" w:rsidP="003B730E" w:rsidRDefault="00A93715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3B730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B37EAC" w14:paraId="1D08EA7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>p</w:t>
            </w:r>
            <w:r w:rsidRPr="00B44B3A" w:rsidR="003B730E">
              <w:rPr>
                <w:bCs/>
                <w:sz w:val="16"/>
                <w:szCs w:val="16"/>
              </w:rPr>
              <w:t>odstawowe</w:t>
            </w: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FB25D7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bCs/>
                <w:sz w:val="16"/>
                <w:szCs w:val="16"/>
              </w:rPr>
              <w:t xml:space="preserve"> obowiązkowe </w:t>
            </w:r>
          </w:p>
          <w:p w:rsidRPr="00B44B3A" w:rsidR="003B730E" w:rsidP="003B730E" w:rsidRDefault="003B730E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B44B3A" w:rsidR="003B730E" w:rsidP="00FB25D7" w:rsidRDefault="003B730E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 xml:space="preserve">Numer semestru: </w:t>
            </w:r>
            <w:r w:rsidRPr="00B44B3A" w:rsidR="00FB25D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B44B3A" w:rsidR="003B730E" w:rsidP="003B730E" w:rsidRDefault="00FB25D7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B44B3A" w:rsidR="003B730E">
              <w:rPr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>semestr  zimowy</w:t>
            </w:r>
            <w:r w:rsidRPr="00B44B3A" w:rsidR="003B730E">
              <w:rPr>
                <w:bCs/>
                <w:sz w:val="16"/>
                <w:szCs w:val="16"/>
              </w:rPr>
              <w:br/>
            </w:r>
            <w:r w:rsidRPr="00B44B3A" w:rsidR="003B730E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B44B3A" w:rsidR="003B730E">
              <w:rPr>
                <w:sz w:val="16"/>
                <w:szCs w:val="16"/>
              </w:rPr>
              <w:t xml:space="preserve"> </w:t>
            </w:r>
            <w:r w:rsidRPr="00B44B3A" w:rsidR="003B730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B44B3A" w:rsidR="003B730E" w:rsidTr="635EC556" w14:paraId="400CA0E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3E5C38F0" wp14:textId="239F406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635EC556" w:rsidR="003B730E">
              <w:rPr>
                <w:sz w:val="16"/>
                <w:szCs w:val="16"/>
              </w:rPr>
              <w:t>20</w:t>
            </w:r>
            <w:r w:rsidRPr="635EC556" w:rsidR="15BDB28A">
              <w:rPr>
                <w:sz w:val="16"/>
                <w:szCs w:val="16"/>
              </w:rPr>
              <w:t>20</w:t>
            </w:r>
            <w:r w:rsidRPr="635EC556" w:rsidR="003B730E">
              <w:rPr>
                <w:sz w:val="16"/>
                <w:szCs w:val="16"/>
              </w:rPr>
              <w:t>/202</w:t>
            </w:r>
            <w:r w:rsidRPr="635EC556" w:rsidR="332D429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44B3A" w:rsidR="003B730E" w:rsidP="003B730E" w:rsidRDefault="003B730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FD77B9" w:rsidR="003B730E" w:rsidP="00FD77B9" w:rsidRDefault="004065E2" w14:paraId="5A61BD54" wp14:textId="77777777">
            <w:pPr>
              <w:spacing w:line="240" w:lineRule="auto"/>
              <w:rPr>
                <w:sz w:val="16"/>
                <w:szCs w:val="16"/>
              </w:rPr>
            </w:pPr>
            <w:r w:rsidRPr="00FD77B9">
              <w:rPr>
                <w:rFonts w:cs="Calibri"/>
                <w:sz w:val="16"/>
                <w:szCs w:val="16"/>
              </w:rPr>
              <w:t>WNZ-BW</w:t>
            </w:r>
            <w:r w:rsidRPr="00FD77B9" w:rsidR="00FD77B9">
              <w:rPr>
                <w:rFonts w:cs="Calibri"/>
                <w:sz w:val="16"/>
                <w:szCs w:val="16"/>
              </w:rPr>
              <w:t>-</w:t>
            </w:r>
            <w:r w:rsidRPr="00FD77B9">
              <w:rPr>
                <w:rFonts w:cs="Calibri"/>
                <w:sz w:val="16"/>
                <w:szCs w:val="16"/>
              </w:rPr>
              <w:t>1S-01Z-</w:t>
            </w:r>
            <w:r w:rsidRPr="00FD77B9" w:rsidR="00FD77B9">
              <w:rPr>
                <w:rFonts w:cs="Calibri"/>
                <w:sz w:val="16"/>
                <w:szCs w:val="16"/>
              </w:rPr>
              <w:t>0</w:t>
            </w:r>
            <w:r w:rsidRPr="00FD77B9">
              <w:rPr>
                <w:rFonts w:cs="Calibri"/>
                <w:sz w:val="16"/>
                <w:szCs w:val="16"/>
              </w:rPr>
              <w:t>5</w:t>
            </w:r>
            <w:r w:rsidRPr="00FD77B9" w:rsidR="00FD77B9">
              <w:rPr>
                <w:rFonts w:cs="Calibri"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B44B3A" w:rsidR="003B730E" w:rsidTr="635EC556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44B3A" w:rsidR="003B730E" w:rsidP="003B730E" w:rsidRDefault="003B730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3B730E" w:rsidTr="635EC556" w14:paraId="4437499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3B730E" w:rsidP="003B730E" w:rsidRDefault="003B730E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3B730E" w:rsidP="635EC556" w:rsidRDefault="00E765B9" w14:paraId="51395BAC" wp14:textId="3E8757A3">
            <w:pPr>
              <w:spacing w:line="240" w:lineRule="auto"/>
              <w:rPr>
                <w:sz w:val="16"/>
                <w:szCs w:val="16"/>
              </w:rPr>
            </w:pPr>
            <w:r w:rsidRPr="635EC556" w:rsidR="00E765B9">
              <w:rPr>
                <w:sz w:val="16"/>
                <w:szCs w:val="16"/>
              </w:rPr>
              <w:t>Dr hab. Piotr Bednarczyk</w:t>
            </w:r>
            <w:r w:rsidRPr="635EC556" w:rsidR="200C5D8D">
              <w:rPr>
                <w:sz w:val="16"/>
                <w:szCs w:val="16"/>
              </w:rPr>
              <w:t xml:space="preserve">, </w:t>
            </w:r>
            <w:r w:rsidRPr="635EC556" w:rsidR="200C5D8D">
              <w:rPr>
                <w:sz w:val="16"/>
                <w:szCs w:val="16"/>
              </w:rPr>
              <w:t>prof.</w:t>
            </w:r>
            <w:r w:rsidRPr="635EC556" w:rsidR="200C5D8D">
              <w:rPr>
                <w:sz w:val="16"/>
                <w:szCs w:val="16"/>
              </w:rPr>
              <w:t xml:space="preserve"> SGGW</w:t>
            </w:r>
          </w:p>
        </w:tc>
      </w:tr>
      <w:tr xmlns:wp14="http://schemas.microsoft.com/office/word/2010/wordml" w:rsidRPr="00B44B3A" w:rsidR="00180BC9" w:rsidTr="635EC556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635EC556" w:rsidRDefault="00180BC9" w14:paraId="4EF44C59" wp14:textId="77777777" wp14:noSpellErr="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6"/>
                <w:szCs w:val="16"/>
              </w:rPr>
            </w:pPr>
            <w:r w:rsidRPr="635EC556" w:rsidR="00180BC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8055F" w:rsidR="00180BC9" w:rsidP="635EC556" w:rsidRDefault="00180BC9" w14:paraId="5F6B3FFD" wp14:textId="3E8757A3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6"/>
                <w:szCs w:val="16"/>
              </w:rPr>
            </w:pPr>
            <w:r w:rsidRPr="635EC556" w:rsidR="6261DBDF">
              <w:rPr>
                <w:sz w:val="16"/>
                <w:szCs w:val="16"/>
              </w:rPr>
              <w:t>Dr hab. Piotr Bednarczyk, prof. SGGW</w:t>
            </w:r>
          </w:p>
          <w:p w:rsidRPr="00C8055F" w:rsidR="00180BC9" w:rsidP="635EC556" w:rsidRDefault="00180BC9" w14:paraId="0D0B940D" wp14:textId="1D0C8121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16"/>
                <w:szCs w:val="16"/>
              </w:rPr>
            </w:pPr>
            <w:r w:rsidRPr="635EC556" w:rsidR="6261DBDF">
              <w:rPr>
                <w:sz w:val="16"/>
                <w:szCs w:val="16"/>
              </w:rPr>
              <w:t>I inni pracownicy Katedry Fizyki i Biofizyki</w:t>
            </w:r>
          </w:p>
        </w:tc>
      </w:tr>
      <w:tr xmlns:wp14="http://schemas.microsoft.com/office/word/2010/wordml" w:rsidRPr="00B44B3A" w:rsidR="00180BC9" w:rsidTr="635EC556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8055F" w:rsidR="00180BC9" w:rsidP="635EC556" w:rsidRDefault="00180BC9" w14:paraId="0E27B00A" wp14:textId="4BAC86FD">
            <w:pPr>
              <w:rPr>
                <w:rFonts w:ascii="Arial" w:hAnsi="Arial" w:cs="Arial"/>
                <w:sz w:val="16"/>
                <w:szCs w:val="16"/>
              </w:rPr>
            </w:pPr>
            <w:r w:rsidRPr="635EC556" w:rsidR="3588B94D">
              <w:rPr>
                <w:rFonts w:ascii="Arial" w:hAnsi="Arial" w:cs="Arial"/>
                <w:sz w:val="16"/>
                <w:szCs w:val="16"/>
              </w:rPr>
              <w:t>Katedra Fizyki i Biofizyki, Instytut Biologii SGGW</w:t>
            </w:r>
          </w:p>
        </w:tc>
      </w:tr>
      <w:tr xmlns:wp14="http://schemas.microsoft.com/office/word/2010/wordml" w:rsidRPr="00B44B3A" w:rsidR="00180BC9" w:rsidTr="635EC556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180BC9" w:rsidP="00180BC9" w:rsidRDefault="00E765B9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B44B3A" w:rsidR="00180BC9" w:rsidTr="635EC556" w14:paraId="14C9FA5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80BC9" w:rsidP="00DF7DEE" w:rsidRDefault="00DF7DEE" w14:paraId="0328D09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Cel przedmiotu:</w:t>
            </w:r>
            <w:r w:rsidRPr="00DE2E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C3B04" w:rsidR="00AC3B04">
              <w:rPr>
                <w:sz w:val="16"/>
                <w:szCs w:val="16"/>
              </w:rPr>
              <w:t>oznanie podstawowych praw fizyki, pozwalającym na zrozumienie mechanizmów zjawisk obserwowanych w przyrodzie, konieczne dla dalszego kształcenia w ramach specjalistycznych przedmiotów przyrodniczych i technicznych.</w:t>
            </w:r>
          </w:p>
          <w:p w:rsidRPr="00DF7DEE" w:rsidR="00DF7DEE" w:rsidP="00DF7DEE" w:rsidRDefault="00DF7DEE" w14:paraId="5B62322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Opis zajęć: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7DEE">
              <w:rPr>
                <w:sz w:val="16"/>
                <w:szCs w:val="16"/>
              </w:rPr>
              <w:t>podstawowe pojęcia i definicje, układy jednostek, pochodne jednostek, przeliczanie jednostek, układy odniesienia, pomiary wybranych wielkości fizycznych, graficzne przedstawianie danych i ich interpretacja, działania na skalarach i wektorach</w:t>
            </w:r>
            <w:r>
              <w:rPr>
                <w:sz w:val="16"/>
                <w:szCs w:val="16"/>
              </w:rPr>
              <w:t>. E</w:t>
            </w:r>
            <w:r w:rsidRPr="00DF7DEE">
              <w:rPr>
                <w:sz w:val="16"/>
                <w:szCs w:val="16"/>
              </w:rPr>
              <w:t>lementy mechaniki klasycznej (kinematyka, rzuty, zasady dynamiki Newtona, siła, tarcie, pęd i zasada zachowania pędu, praca, energia i zasada zachowania energii, moc, sprawność, ruch po okręgu, moment – bezwładności, pędu i siły, maszyny proste)</w:t>
            </w:r>
            <w:r>
              <w:rPr>
                <w:sz w:val="16"/>
                <w:szCs w:val="16"/>
              </w:rPr>
              <w:t>. G</w:t>
            </w:r>
            <w:r w:rsidRPr="00DF7DEE">
              <w:rPr>
                <w:sz w:val="16"/>
                <w:szCs w:val="16"/>
              </w:rPr>
              <w:t>rawitacja (prawo powszechnego ciążenia, prawa Keplera, prędkości kosmiczne)</w:t>
            </w:r>
            <w:r>
              <w:rPr>
                <w:sz w:val="16"/>
                <w:szCs w:val="16"/>
              </w:rPr>
              <w:t>. H</w:t>
            </w:r>
            <w:r w:rsidRPr="00DF7DEE">
              <w:rPr>
                <w:sz w:val="16"/>
                <w:szCs w:val="16"/>
              </w:rPr>
              <w:t xml:space="preserve">ydrodynamika (właściwości płynów i gazów, gęstość, ciśnienie, prawo Pascala, podnośnik/prasa hydrauliczna, ciśnienie hydrostatyczne, barometr, siła wyporu, pływanie ciał, prawo Archimedesa, równanie ciągłości, równanie </w:t>
            </w:r>
            <w:proofErr w:type="spellStart"/>
            <w:r w:rsidRPr="00DF7DEE">
              <w:rPr>
                <w:sz w:val="16"/>
                <w:szCs w:val="16"/>
              </w:rPr>
              <w:t>Bernoulliego</w:t>
            </w:r>
            <w:proofErr w:type="spellEnd"/>
            <w:r w:rsidRPr="00DF7DEE">
              <w:rPr>
                <w:sz w:val="16"/>
                <w:szCs w:val="16"/>
              </w:rPr>
              <w:t>, siła nośna)</w:t>
            </w:r>
            <w:r>
              <w:rPr>
                <w:sz w:val="16"/>
                <w:szCs w:val="16"/>
              </w:rPr>
              <w:t>. T</w:t>
            </w:r>
            <w:r w:rsidRPr="00DF7DEE">
              <w:rPr>
                <w:sz w:val="16"/>
                <w:szCs w:val="16"/>
              </w:rPr>
              <w:t>ermodynamika (gaz doskonały, przemiany gazów, równanie Clapeyrona, temperatura, skale temperatur, zasady w termodynamice, ciepło, pojemność cieplna, przewodzenie ciepła, rozszerzalność cieplna, promieniowanie cieplne, konwekcja, prawo ostygania, stany skupienia materii, cykl Carnota, pojęcie sprawności silników)</w:t>
            </w:r>
            <w:r>
              <w:rPr>
                <w:sz w:val="16"/>
                <w:szCs w:val="16"/>
              </w:rPr>
              <w:t>. D</w:t>
            </w:r>
            <w:r w:rsidRPr="00DF7DEE">
              <w:rPr>
                <w:sz w:val="16"/>
                <w:szCs w:val="16"/>
              </w:rPr>
              <w:t>rgania (przemieszczenie, prędkość, przyśpieszenie, siła w ruchu harmonicznym, wahadło fizyczne i matematyczne, energia w ruchu drgającym, rezonans, tłumienie)</w:t>
            </w:r>
            <w:r>
              <w:rPr>
                <w:sz w:val="16"/>
                <w:szCs w:val="16"/>
              </w:rPr>
              <w:t>. F</w:t>
            </w:r>
            <w:r w:rsidRPr="00DF7DEE">
              <w:rPr>
                <w:sz w:val="16"/>
                <w:szCs w:val="16"/>
              </w:rPr>
              <w:t>ale (fale na wodzie, dyfrakcja, interferencja, tsunami, dźwięki, dudnienia, rezonans, zjawisko Dopplera, fala uderzeniowa, prędkość naddźwiękowa - liczna Macha)</w:t>
            </w:r>
            <w:r>
              <w:rPr>
                <w:sz w:val="16"/>
                <w:szCs w:val="16"/>
              </w:rPr>
              <w:t>. E</w:t>
            </w:r>
            <w:r w:rsidRPr="00DF7DEE">
              <w:rPr>
                <w:sz w:val="16"/>
                <w:szCs w:val="16"/>
              </w:rPr>
              <w:t>lektryczność (ładunki w przyrodzie, prawo Coulomba, pole elektryczne, elektryzowanie ciał, prawo Gaussa, magazynowanie ładunków – kondensatory, dielektryki, prąd elektryczny, prawo Ohma, praca i moc prądu, kilowatogodzina, obwody prądu elektrycznego, prawa Kirchhoffa, woltomierz, amperomierz)</w:t>
            </w:r>
            <w:r>
              <w:rPr>
                <w:sz w:val="16"/>
                <w:szCs w:val="16"/>
              </w:rPr>
              <w:t>. M</w:t>
            </w:r>
            <w:r w:rsidRPr="00DF7DEE">
              <w:rPr>
                <w:sz w:val="16"/>
                <w:szCs w:val="16"/>
              </w:rPr>
              <w:t>agnetyzm (magnes a Ziemia, pole magnetyczne, kompas, siła Lorentza, ruch ładunków w polu magnetycznym – monitor, oddziaływania przewodników, cewka – solenoid, zamki elektromagnetyczne, zjawisko indukcji elektromagnetycznej, prawo Faradaya, reguła Lentza, prądnica – elektrownie i samochody, prąd przemienny, prawo Ohma dla prądu przemiennego, transformator – ładowarki, spawarki)</w:t>
            </w:r>
            <w:r>
              <w:rPr>
                <w:sz w:val="16"/>
                <w:szCs w:val="16"/>
              </w:rPr>
              <w:t>. O</w:t>
            </w:r>
            <w:r w:rsidRPr="00DF7DEE">
              <w:rPr>
                <w:sz w:val="16"/>
                <w:szCs w:val="16"/>
              </w:rPr>
              <w:t>ptyka (fala elektromagnetyczna i jej widmo, co widzimy?, polaryzacja, fale radiowe i telewizyjne, mikrofale – kuchenka, promieniowanie X – prześwietlenia złamań, prawo odbicia i załamania światła, współczynnik załamania światła, soczewki – okulary i mikroskopy, powiększenie i zdolność zbierająca, dyfrakcja i interferencja – siatka dyfrakcyjna, nośniki danych – płyty CD, DVD, BD, pryzmat, tęcza)</w:t>
            </w:r>
            <w:r>
              <w:rPr>
                <w:sz w:val="16"/>
                <w:szCs w:val="16"/>
              </w:rPr>
              <w:t>. B</w:t>
            </w:r>
            <w:r w:rsidRPr="00DF7DEE">
              <w:rPr>
                <w:sz w:val="16"/>
                <w:szCs w:val="16"/>
              </w:rPr>
              <w:t>udowa atomu (modele atomu, rozmiary atomów, energia, absorpcja i emisja światła)</w:t>
            </w:r>
          </w:p>
          <w:p w:rsidRPr="00DF7DEE" w:rsidR="00DF7DEE" w:rsidP="00DF7DEE" w:rsidRDefault="00DF7DEE" w14:paraId="16C4CB5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F7DEE">
              <w:rPr>
                <w:sz w:val="16"/>
                <w:szCs w:val="16"/>
              </w:rPr>
              <w:t>• elementy fizyki jądrowej (rozpady promieniotwórcze, pochłanianie promieniowania, promieniotwórczość naturalna oraz sztuczna, elektrownie atomowe, bomba atomowa)</w:t>
            </w:r>
            <w:r>
              <w:rPr>
                <w:sz w:val="16"/>
                <w:szCs w:val="16"/>
              </w:rPr>
              <w:t xml:space="preserve">. </w:t>
            </w:r>
          </w:p>
          <w:p w:rsidRPr="00B44B3A" w:rsidR="00DF7DEE" w:rsidP="00DF7DEE" w:rsidRDefault="00DF7DEE" w14:paraId="596EA05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F7DEE">
              <w:rPr>
                <w:sz w:val="16"/>
                <w:szCs w:val="16"/>
              </w:rPr>
              <w:t>W trakcie wykładów prezentowane są doświadczenia/eksperymenty/pokazy (zwykle przygotowywanych jest około 35 pokazów na cały cykl wykładów)</w:t>
            </w:r>
            <w:r>
              <w:rPr>
                <w:sz w:val="16"/>
                <w:szCs w:val="16"/>
              </w:rPr>
              <w:t xml:space="preserve">. </w:t>
            </w:r>
            <w:r w:rsidRPr="00DF7DEE">
              <w:rPr>
                <w:sz w:val="16"/>
                <w:szCs w:val="16"/>
              </w:rPr>
              <w:t>Tematyka ćwiczeń laboratoryjne pokrywa się z prowadzonym równolegle wykładem, który stanowi wstęp teoretyczny i doświadczalny do ćwiczeń. Na ćwiczeniach laboratoryjnych studenci wykonują doświadczenia mające na celu utrwalenie i praktyczne zastosowanie wiedzy w zakresie podstaw fizyki oraz wykorzystanie umiejętności dla zrozumienia i analizowania procesów zachodzących w otaczającym środowisku.</w:t>
            </w:r>
          </w:p>
        </w:tc>
      </w:tr>
      <w:tr xmlns:wp14="http://schemas.microsoft.com/office/word/2010/wordml" w:rsidRPr="00B44B3A" w:rsidR="00180BC9" w:rsidTr="635EC556" w14:paraId="5F53322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2E5B" w:rsidR="00D11122" w:rsidP="00D11122" w:rsidRDefault="00D11122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W – wykład,  liczba godzin  </w:t>
            </w:r>
            <w:r>
              <w:rPr>
                <w:sz w:val="16"/>
                <w:szCs w:val="16"/>
              </w:rPr>
              <w:t>30</w:t>
            </w:r>
          </w:p>
          <w:p w:rsidRPr="00DE2E5B" w:rsidR="00D11122" w:rsidP="00D11122" w:rsidRDefault="00D11122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C - ćwiczenia audytoryjne,  liczba godzin </w:t>
            </w:r>
          </w:p>
          <w:p w:rsidRPr="00DE2E5B" w:rsidR="00D11122" w:rsidP="00D11122" w:rsidRDefault="00D11122" w14:paraId="63DBE67D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LC - ćwiczenia laboratoryjne, liczba godzin </w:t>
            </w:r>
            <w:r>
              <w:rPr>
                <w:sz w:val="16"/>
                <w:szCs w:val="16"/>
              </w:rPr>
              <w:t>30</w:t>
            </w:r>
          </w:p>
          <w:p w:rsidRPr="00DE2E5B" w:rsidR="00D11122" w:rsidP="00D11122" w:rsidRDefault="00D11122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PC - ćwiczenia projektowe, liczba godzin </w:t>
            </w:r>
          </w:p>
          <w:p w:rsidRPr="00DE2E5B" w:rsidR="00D11122" w:rsidP="00D11122" w:rsidRDefault="00D11122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DE2E5B">
              <w:rPr>
                <w:sz w:val="16"/>
                <w:szCs w:val="16"/>
              </w:rPr>
              <w:t xml:space="preserve">TC - ćwiczenia terenowe, liczba godzin </w:t>
            </w:r>
          </w:p>
          <w:p w:rsidRPr="00B44B3A" w:rsidR="00180BC9" w:rsidP="00D11122" w:rsidRDefault="00D11122" w14:paraId="54E7961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DE2E5B">
              <w:rPr>
                <w:sz w:val="16"/>
                <w:szCs w:val="16"/>
              </w:rPr>
              <w:t>ZP - praktyki zawodowe, liczba godzin</w:t>
            </w:r>
          </w:p>
        </w:tc>
      </w:tr>
      <w:tr xmlns:wp14="http://schemas.microsoft.com/office/word/2010/wordml" w:rsidRPr="00B44B3A" w:rsidR="00180BC9" w:rsidTr="635EC556" w14:paraId="3EB4054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1122" w:rsidR="00180BC9" w:rsidP="00D11122" w:rsidRDefault="00AC3B04" w14:paraId="32A79637" wp14:textId="0C2F9C56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635EC556" w:rsidR="00AC3B04">
              <w:rPr>
                <w:rFonts w:cs="Arial"/>
                <w:sz w:val="16"/>
                <w:szCs w:val="16"/>
              </w:rPr>
              <w:t>Wykład, pokazy doświadczeń/eksperymentów z fizyki, analiza i interpretacja doświadczeń/eksperymentów, prezentacje multimedialne, symulacje, dyskusja, rozwiązywanie problemów i zadań przy wsparciu prowadzącego, samodzielne rozwiązywanie problemów i zadań, konsultacje</w:t>
            </w:r>
            <w:r w:rsidRPr="635EC556" w:rsidR="759FA0DF">
              <w:rPr>
                <w:rFonts w:cs="Arial"/>
                <w:sz w:val="16"/>
                <w:szCs w:val="16"/>
              </w:rPr>
              <w:t xml:space="preserve">, </w:t>
            </w:r>
            <w:r w:rsidRPr="635EC556" w:rsidR="0C4AAF49">
              <w:rPr>
                <w:rFonts w:cs="Arial"/>
                <w:sz w:val="16"/>
                <w:szCs w:val="16"/>
              </w:rPr>
              <w:t xml:space="preserve">platforma zdalna </w:t>
            </w:r>
            <w:r w:rsidRPr="635EC556" w:rsidR="759FA0DF">
              <w:rPr>
                <w:rFonts w:cs="Arial"/>
                <w:sz w:val="16"/>
                <w:szCs w:val="16"/>
              </w:rPr>
              <w:t>TEAMs</w:t>
            </w:r>
          </w:p>
        </w:tc>
      </w:tr>
      <w:tr xmlns:wp14="http://schemas.microsoft.com/office/word/2010/wordml" w:rsidRPr="00B44B3A" w:rsidR="00180BC9" w:rsidTr="635EC556" w14:paraId="693309A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B44B3A" w:rsidR="00180BC9" w:rsidP="00180BC9" w:rsidRDefault="00180BC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 xml:space="preserve">Wymagania formalne </w:t>
            </w:r>
          </w:p>
          <w:p w:rsidRPr="00B44B3A" w:rsidR="00180BC9" w:rsidP="00180BC9" w:rsidRDefault="00180BC9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44B3A" w:rsidR="00180BC9" w:rsidP="00180BC9" w:rsidRDefault="00180BC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B44B3A" w:rsidR="00180BC9" w:rsidP="00180BC9" w:rsidRDefault="00B37EAC" w14:paraId="23D9B19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37EAC">
              <w:rPr>
                <w:rFonts w:cs="Arial"/>
                <w:sz w:val="16"/>
                <w:szCs w:val="16"/>
              </w:rPr>
              <w:t xml:space="preserve">Nie ma </w:t>
            </w:r>
          </w:p>
        </w:tc>
      </w:tr>
      <w:tr xmlns:wp14="http://schemas.microsoft.com/office/word/2010/wordml" w:rsidRPr="00B44B3A" w:rsidR="00180BC9" w:rsidTr="635EC556" w14:paraId="67F4570F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B44B3A" w:rsidR="00180BC9" w:rsidP="00180BC9" w:rsidRDefault="00180BC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</w:tcPr>
          <w:p w:rsidRPr="00B44B3A" w:rsidR="00180BC9" w:rsidP="00BF37F7" w:rsidRDefault="00180BC9" w14:paraId="74A1F1FF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Wiedza:</w:t>
            </w:r>
          </w:p>
          <w:p w:rsidRPr="00B44B3A" w:rsidR="00180BC9" w:rsidP="00FB44E3" w:rsidRDefault="00180BC9" w14:paraId="33379D92" wp14:textId="77777777">
            <w:pPr>
              <w:spacing w:line="240" w:lineRule="auto"/>
              <w:rPr>
                <w:sz w:val="16"/>
                <w:szCs w:val="16"/>
              </w:rPr>
            </w:pPr>
            <w:r w:rsidRPr="00180BC9">
              <w:rPr>
                <w:sz w:val="16"/>
                <w:szCs w:val="16"/>
              </w:rPr>
              <w:t>K</w:t>
            </w:r>
            <w:r w:rsidR="00BF37F7">
              <w:rPr>
                <w:sz w:val="16"/>
                <w:szCs w:val="16"/>
              </w:rPr>
              <w:t>1</w:t>
            </w:r>
            <w:r w:rsidRPr="00180BC9">
              <w:rPr>
                <w:sz w:val="16"/>
                <w:szCs w:val="16"/>
              </w:rPr>
              <w:t xml:space="preserve"> - </w:t>
            </w:r>
            <w:r w:rsidRPr="00180BC9">
              <w:rPr>
                <w:rFonts w:cs="Arial"/>
                <w:sz w:val="16"/>
                <w:szCs w:val="16"/>
              </w:rPr>
              <w:t xml:space="preserve"> </w:t>
            </w:r>
            <w:r w:rsidRPr="00180BC9">
              <w:rPr>
                <w:sz w:val="16"/>
                <w:szCs w:val="16"/>
              </w:rPr>
              <w:t xml:space="preserve"> </w:t>
            </w:r>
            <w:r w:rsidRPr="00B37EAC" w:rsidR="00B37EAC">
              <w:rPr>
                <w:sz w:val="16"/>
                <w:szCs w:val="16"/>
              </w:rPr>
              <w:t xml:space="preserve">informacje z zakresu nauk </w:t>
            </w:r>
            <w:r w:rsidR="00FB44E3">
              <w:rPr>
                <w:sz w:val="16"/>
                <w:szCs w:val="16"/>
              </w:rPr>
              <w:t xml:space="preserve">fizycznych </w:t>
            </w:r>
            <w:r w:rsidRPr="00B37EAC" w:rsidR="00B37EAC">
              <w:rPr>
                <w:sz w:val="16"/>
                <w:szCs w:val="16"/>
              </w:rPr>
              <w:t>niezbędne dla zrozumieni</w:t>
            </w:r>
            <w:r w:rsidR="00FB44E3">
              <w:rPr>
                <w:sz w:val="16"/>
                <w:szCs w:val="16"/>
              </w:rPr>
              <w:t xml:space="preserve">a zjawisk i procesów biofizycznych zachodzących w organizmach i środowisku  </w:t>
            </w:r>
            <w:r w:rsidRPr="00B37EAC" w:rsidR="00B37E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tcMar/>
          </w:tcPr>
          <w:p w:rsidRPr="00B44B3A" w:rsidR="00180BC9" w:rsidP="00BF37F7" w:rsidRDefault="00180BC9" w14:paraId="0F58FAE9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Umiejętności:</w:t>
            </w:r>
          </w:p>
          <w:p w:rsidRPr="00B44B3A" w:rsidR="00180BC9" w:rsidP="00BF37F7" w:rsidRDefault="00BF37F7" w14:paraId="19031DC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</w:t>
            </w:r>
            <w:r w:rsidRPr="00B44B3A" w:rsidR="00180BC9">
              <w:rPr>
                <w:sz w:val="16"/>
                <w:szCs w:val="16"/>
              </w:rPr>
              <w:t xml:space="preserve"> </w:t>
            </w:r>
            <w:r w:rsidR="00180BC9">
              <w:t xml:space="preserve"> - </w:t>
            </w:r>
            <w:r w:rsidR="00B37EAC">
              <w:t xml:space="preserve"> </w:t>
            </w:r>
            <w:r w:rsidRPr="00B37EAC" w:rsidR="00B37EAC">
              <w:rPr>
                <w:sz w:val="16"/>
                <w:szCs w:val="16"/>
              </w:rPr>
              <w:t>wykonać pomiary i analizy laboratoryjne z zastosowaniem metod fizycznych w zakresie niezbędnym w biotechnologii</w:t>
            </w:r>
          </w:p>
        </w:tc>
        <w:tc>
          <w:tcPr>
            <w:tcW w:w="2520" w:type="dxa"/>
            <w:gridSpan w:val="4"/>
            <w:tcMar/>
          </w:tcPr>
          <w:p w:rsidRPr="00B44B3A" w:rsidR="00180BC9" w:rsidP="00BF37F7" w:rsidRDefault="00180BC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Kompetencje:</w:t>
            </w:r>
          </w:p>
          <w:p w:rsidRPr="00B44B3A" w:rsidR="00180BC9" w:rsidP="00BF37F7" w:rsidRDefault="00BC35B2" w14:paraId="363ECA8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BF37F7">
              <w:rPr>
                <w:sz w:val="16"/>
                <w:szCs w:val="16"/>
              </w:rPr>
              <w:t>1</w:t>
            </w:r>
            <w:r w:rsidRPr="00B44B3A" w:rsidR="00180BC9">
              <w:rPr>
                <w:sz w:val="16"/>
                <w:szCs w:val="16"/>
              </w:rPr>
              <w:t xml:space="preserve"> - </w:t>
            </w:r>
            <w:r w:rsidRPr="00B44B3A" w:rsidR="00180BC9">
              <w:rPr>
                <w:rFonts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="00BF37F7">
              <w:rPr>
                <w:bCs/>
                <w:sz w:val="16"/>
                <w:szCs w:val="16"/>
              </w:rPr>
              <w:t xml:space="preserve"> zrozumienia potrzeby dokształcania się przez całe życie</w:t>
            </w:r>
          </w:p>
        </w:tc>
      </w:tr>
      <w:tr xmlns:wp14="http://schemas.microsoft.com/office/word/2010/wordml" w:rsidRPr="00B44B3A" w:rsidR="00180BC9" w:rsidTr="635EC556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180BC9" w:rsidP="00180BC9" w:rsidRDefault="00180BC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44B3A" w:rsidR="00180BC9" w:rsidP="635EC556" w:rsidRDefault="00180BC9" w14:paraId="44DF491E" wp14:textId="35A599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 w:rsidR="2EE29EEF">
              <w:rPr>
                <w:sz w:val="16"/>
                <w:szCs w:val="16"/>
              </w:rPr>
              <w:t>Wykład: egzamin</w:t>
            </w:r>
          </w:p>
          <w:p w:rsidRPr="00B44B3A" w:rsidR="00180BC9" w:rsidP="635EC556" w:rsidRDefault="00180BC9" w14:paraId="44EAFD9C" wp14:textId="505836DB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635EC556" w:rsidR="2EE29EEF">
              <w:rPr>
                <w:sz w:val="16"/>
                <w:szCs w:val="16"/>
              </w:rPr>
              <w:t>Ćwiczenia: sprawdziany wejściowe, sprawozdania z wykonanych ćwiczeń, kolokwium</w:t>
            </w:r>
          </w:p>
        </w:tc>
      </w:tr>
      <w:tr xmlns:wp14="http://schemas.microsoft.com/office/word/2010/wordml" w:rsidRPr="00B44B3A" w:rsidR="00180BC9" w:rsidTr="635EC556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180BC9" w:rsidP="00180BC9" w:rsidRDefault="00180BC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44B3A" w:rsidR="00180BC9" w:rsidP="635EC556" w:rsidRDefault="00180BC9" w14:paraId="280D5ECE" wp14:textId="0DD9CC3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 w:rsidR="5B862386">
              <w:rPr>
                <w:sz w:val="16"/>
                <w:szCs w:val="16"/>
              </w:rPr>
              <w:t>Egzamin: karty egzaminacyjne</w:t>
            </w:r>
          </w:p>
          <w:p w:rsidRPr="00B44B3A" w:rsidR="00180BC9" w:rsidP="635EC556" w:rsidRDefault="00180BC9" w14:paraId="4B94D5A5" wp14:textId="35CD06AE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635EC556" w:rsidR="5B862386">
              <w:rPr>
                <w:sz w:val="16"/>
                <w:szCs w:val="16"/>
              </w:rPr>
              <w:t xml:space="preserve">Ćwiczenia: </w:t>
            </w:r>
            <w:r w:rsidRPr="635EC556" w:rsidR="171A8045">
              <w:rPr>
                <w:sz w:val="16"/>
                <w:szCs w:val="16"/>
              </w:rPr>
              <w:t xml:space="preserve">tabela z punktacją: sprawdzianów wejściowych, </w:t>
            </w:r>
            <w:r w:rsidRPr="635EC556" w:rsidR="5F80BA54">
              <w:rPr>
                <w:sz w:val="16"/>
                <w:szCs w:val="16"/>
              </w:rPr>
              <w:t>sprawozdań i kolokwium</w:t>
            </w:r>
            <w:r w:rsidRPr="635EC556" w:rsidR="171A8045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B44B3A" w:rsidR="00180BC9" w:rsidTr="635EC556" w14:paraId="0A9F9042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B44B3A" w:rsidR="00180BC9" w:rsidP="00180BC9" w:rsidRDefault="00180BC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Elementy i wagi mające wpływ</w:t>
            </w:r>
          </w:p>
          <w:p w:rsidRPr="00B44B3A" w:rsidR="00180BC9" w:rsidP="00180BC9" w:rsidRDefault="00180BC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C3B04" w:rsidR="00AC3B04" w:rsidP="00AC3B04" w:rsidRDefault="00AC3B04" w14:paraId="4769B447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Ćwiczenia laboratoryjne:</w:t>
            </w:r>
          </w:p>
          <w:p w:rsidRPr="00AC3B04" w:rsidR="00AC3B04" w:rsidP="00AC3B04" w:rsidRDefault="00AC3B04" w14:paraId="4FA9A3E2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oceny ze sprawdzianów wejściowych - 10 %</w:t>
            </w:r>
          </w:p>
          <w:p w:rsidRPr="00AC3B04" w:rsidR="00AC3B04" w:rsidP="00AC3B04" w:rsidRDefault="00AC3B04" w14:paraId="34A1DA87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ocena za wykonanie ćwiczenia oraz sprawozdanie - 25%</w:t>
            </w:r>
          </w:p>
          <w:p w:rsidRPr="00AC3B04" w:rsidR="00AC3B04" w:rsidP="00AC3B04" w:rsidRDefault="00AC3B04" w14:paraId="03FA095D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kolokwium z pracowni - 15 %</w:t>
            </w:r>
          </w:p>
          <w:p w:rsidRPr="00AC3B04" w:rsidR="00AC3B04" w:rsidP="00AC3B04" w:rsidRDefault="00AC3B04" w14:paraId="5B439B1D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Wykład:</w:t>
            </w:r>
          </w:p>
          <w:p w:rsidRPr="00B44B3A" w:rsidR="00180BC9" w:rsidP="00AC3B04" w:rsidRDefault="00AC3B04" w14:paraId="4C9AE87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egzamin - 50%</w:t>
            </w:r>
          </w:p>
        </w:tc>
      </w:tr>
      <w:tr xmlns:wp14="http://schemas.microsoft.com/office/word/2010/wordml" w:rsidRPr="00B44B3A" w:rsidR="00180BC9" w:rsidTr="635EC556" w14:paraId="5EB6DF72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B44B3A" w:rsidR="00180BC9" w:rsidP="00180BC9" w:rsidRDefault="00180BC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B44B3A" w:rsidR="00180BC9" w:rsidP="00D11122" w:rsidRDefault="00AC3B04" w14:paraId="379BA297" wp14:textId="0A389E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 w:rsidR="00AC3B04">
              <w:rPr>
                <w:rFonts w:cs="Arial"/>
                <w:sz w:val="16"/>
                <w:szCs w:val="16"/>
              </w:rPr>
              <w:t xml:space="preserve">Aula i sale </w:t>
            </w:r>
            <w:r w:rsidRPr="635EC556" w:rsidR="00AC3B04">
              <w:rPr>
                <w:rFonts w:cs="Arial"/>
                <w:sz w:val="16"/>
                <w:szCs w:val="16"/>
              </w:rPr>
              <w:t>laboratoryjne</w:t>
            </w:r>
            <w:r w:rsidRPr="635EC556" w:rsidR="5E3EC804">
              <w:rPr>
                <w:rFonts w:cs="Arial"/>
                <w:sz w:val="16"/>
                <w:szCs w:val="16"/>
              </w:rPr>
              <w:t>,</w:t>
            </w:r>
            <w:r w:rsidRPr="635EC556" w:rsidR="4A487C1F">
              <w:rPr>
                <w:rFonts w:cs="Arial"/>
                <w:sz w:val="16"/>
                <w:szCs w:val="16"/>
              </w:rPr>
              <w:t xml:space="preserve"> platforma zdalna</w:t>
            </w:r>
            <w:r w:rsidRPr="635EC556" w:rsidR="5E3EC80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635EC556" w:rsidR="5E3EC804">
              <w:rPr>
                <w:rFonts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B44B3A" w:rsidR="00180BC9" w:rsidTr="635EC556" w14:paraId="027846AA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AC3B04" w:rsidR="00AC3B04" w:rsidP="00AC3B04" w:rsidRDefault="00AC3B04" w14:paraId="396BECA2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Literatura podstawowa i uzupełniająca:</w:t>
            </w:r>
          </w:p>
          <w:p w:rsidRPr="00AC3B04" w:rsidR="00AC3B04" w:rsidP="00AC3B04" w:rsidRDefault="00AC3B04" w14:paraId="3DEEC669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</w:p>
          <w:p w:rsidRPr="00AC3B04" w:rsidR="00AC3B04" w:rsidP="00AC3B04" w:rsidRDefault="00AC3B04" w14:paraId="3BF0F1DF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Podstawy fizyki. 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val="en-US" w:eastAsia="pl-PL"/>
              </w:rPr>
              <w:t xml:space="preserve">Tom 1, 2, 3, 4, 5. D. Halliday, R. Resnick, J. Walker. 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Wydawnictwo Naukowe PWN, Warszawa, 2005 lub starsze wydanie: Fizyka. T. 1, 2. D. </w:t>
            </w:r>
            <w:proofErr w:type="spellStart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Halliday</w:t>
            </w:r>
            <w:proofErr w:type="spellEnd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, R. </w:t>
            </w:r>
            <w:proofErr w:type="spellStart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Resnick</w:t>
            </w:r>
            <w:proofErr w:type="spellEnd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. Wydawnictwo Naukowe PWN, Warszawa, 1994</w:t>
            </w:r>
          </w:p>
          <w:p w:rsidRPr="00AC3B04" w:rsidR="00AC3B04" w:rsidP="00AC3B04" w:rsidRDefault="00AC3B04" w14:paraId="2D4DA229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Fizyka wokół nas. Paul G. Hewitt. Wydawnictwo Naukowe PWN, Warszawa, 2001</w:t>
            </w:r>
          </w:p>
          <w:p w:rsidRPr="00AC3B04" w:rsidR="00AC3B04" w:rsidP="00AC3B04" w:rsidRDefault="00AC3B04" w14:paraId="18D57D67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Fizyka. Tom 1, 2. J. </w:t>
            </w:r>
            <w:proofErr w:type="spellStart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Orear</w:t>
            </w:r>
            <w:proofErr w:type="spellEnd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. Wydawnictwo Naukowe PWN, Warszawa, 2005</w:t>
            </w:r>
          </w:p>
          <w:p w:rsidRPr="00AC3B04" w:rsidR="00AC3B04" w:rsidP="00AC3B04" w:rsidRDefault="00AC3B04" w14:paraId="1C963215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Materiały dydaktyczne do ćwiczeń laboratoryjnych ze strony Katedry Fizyki SGGW (http://kf.sggw.pl/dydaktyka)</w:t>
            </w:r>
          </w:p>
          <w:p w:rsidRPr="00AC3B04" w:rsidR="00AC3B04" w:rsidP="00AC3B04" w:rsidRDefault="00AC3B04" w14:paraId="3656B9AB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</w:p>
          <w:p w:rsidRPr="00AC3B04" w:rsidR="00AC3B04" w:rsidP="00AC3B04" w:rsidRDefault="00AC3B04" w14:paraId="034C315E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500 pytań testowych z fizyki. S. Salach, T. Płazak, Z. Sanok. Wydawnictwa Naukowo-Techniczne, Warszawa, 1991</w:t>
            </w:r>
          </w:p>
          <w:p w:rsidRPr="00AC3B04" w:rsidR="00AC3B04" w:rsidP="00AC3B04" w:rsidRDefault="00AC3B04" w14:paraId="047032D4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Podstawy Fizyki – zbiór zadań. J. Walker. Wydawnictwo Naukowe PWN, Warszawa, 2005</w:t>
            </w:r>
          </w:p>
          <w:p w:rsidRPr="00B44B3A" w:rsidR="00180BC9" w:rsidP="00AC3B04" w:rsidRDefault="00AC3B04" w14:paraId="40B63D8B" wp14:textId="77777777">
            <w:pPr>
              <w:spacing w:line="240" w:lineRule="auto"/>
              <w:rPr>
                <w:sz w:val="16"/>
                <w:szCs w:val="16"/>
              </w:rPr>
            </w:pP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•</w:t>
            </w:r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ab/>
            </w:r>
            <w:proofErr w:type="spellStart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eFizyka</w:t>
            </w:r>
            <w:proofErr w:type="spellEnd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– materiał </w:t>
            </w:r>
            <w:proofErr w:type="spellStart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eLearningowy</w:t>
            </w:r>
            <w:proofErr w:type="spellEnd"/>
            <w:r w:rsidRPr="00AC3B0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dostępny ze strony Katedry Fizyki SGGW (http://http://wyrownajpoziom.sggw.pl/fizyka)</w:t>
            </w:r>
          </w:p>
        </w:tc>
      </w:tr>
      <w:tr xmlns:wp14="http://schemas.microsoft.com/office/word/2010/wordml" w:rsidRPr="00B44B3A" w:rsidR="00180BC9" w:rsidTr="635EC556" w14:paraId="5E90818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180BC9" w:rsidP="00180BC9" w:rsidRDefault="00180BC9" w14:paraId="14B14E7F" wp14:textId="77777777">
            <w:pPr>
              <w:spacing w:line="240" w:lineRule="auto"/>
              <w:rPr>
                <w:sz w:val="16"/>
                <w:szCs w:val="16"/>
              </w:rPr>
            </w:pPr>
            <w:r w:rsidRPr="00B44B3A">
              <w:rPr>
                <w:sz w:val="16"/>
                <w:szCs w:val="16"/>
              </w:rPr>
              <w:t>UWAGI</w:t>
            </w:r>
          </w:p>
          <w:p w:rsidRPr="00AC3B04" w:rsidR="00AC3B04" w:rsidP="00AC3B04" w:rsidRDefault="00AC3B04" w14:paraId="234AEDB6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C3B04">
              <w:rPr>
                <w:sz w:val="16"/>
                <w:szCs w:val="16"/>
                <w:vertAlign w:val="superscript"/>
              </w:rPr>
              <w:t xml:space="preserve">Podczas wykładów wykorzystywane są zestawy doświadczalne/pokazowe </w:t>
            </w:r>
          </w:p>
          <w:p w:rsidRPr="00B44B3A" w:rsidR="00AC3B04" w:rsidP="00AC3B04" w:rsidRDefault="00AC3B04" w14:paraId="5CD91040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C3B04">
              <w:rPr>
                <w:sz w:val="16"/>
                <w:szCs w:val="16"/>
                <w:vertAlign w:val="superscript"/>
              </w:rPr>
              <w:t xml:space="preserve">1. równia pochyła z kulą i czasomierzem, 2. równia pochyła ze stożkiem, 3. rura próżniowa z kulką i piórkiem, 4. kule o różnych masach, 5. piłka kauczukowa, 6. kule Newtona, 7. tor i wózki o różnych masach, 8. model ze zmiennym środkiem masy, 9. podium obrotowe i hantle, 10. podium obrotowe i koło rowerowe, 11. kula Pascala, 12. półkule Magdeburskie, 13. nurek Kartezjusza, 14. cylinder do badania ciśnienia hydrostatycznego, 15. waga Archimedesa, 16. pierścienie – kula zimna i gorąca, 17. zestaw do kucia ołowiu, 18. zestaw sprężyn, 19. wahadła o różnych długościach, 20. wahadło sprężynowe, 21. zestaw kamertonów, 22. generator dźwięków i oscyloskop, 23. mikrofon kierunkowy, 24. zestaw do demonstracji fal na wodzie, 25. zestaw do elektryzowania ciał, 26. maszyna elektrostatyczna i świeczka, 27. generator  Van de </w:t>
            </w:r>
            <w:proofErr w:type="spellStart"/>
            <w:r w:rsidRPr="00AC3B04">
              <w:rPr>
                <w:sz w:val="16"/>
                <w:szCs w:val="16"/>
                <w:vertAlign w:val="superscript"/>
              </w:rPr>
              <w:t>Graaff</w:t>
            </w:r>
            <w:proofErr w:type="spellEnd"/>
            <w:r w:rsidRPr="00AC3B04">
              <w:rPr>
                <w:sz w:val="16"/>
                <w:szCs w:val="16"/>
                <w:vertAlign w:val="superscript"/>
              </w:rPr>
              <w:t xml:space="preserve"> i sztuczne włosy, 28. zestaw do prezentacji przepływu prądu, 29. transformator do spawania, 30. transformator na wyładowywań atmosferycznych, 31. zestaw soczewek, 32. laser i siatka dyfrakcyjna, 33. źródło światła UV i minerały, 34. licznik G-M i źródła wzorcowe, 35. krzyż Maltański i inne.</w:t>
            </w: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B44B3A" w:rsidR="00ED11F9" w:rsidTr="00A40D9B" w14:paraId="1A6690B9" wp14:textId="77777777">
        <w:trPr>
          <w:trHeight w:val="536"/>
        </w:trPr>
        <w:tc>
          <w:tcPr>
            <w:tcW w:w="9070" w:type="dxa"/>
            <w:vAlign w:val="center"/>
          </w:tcPr>
          <w:p w:rsidRPr="00B44B3A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B44B3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B44B3A" w:rsidR="008F7E6F">
              <w:rPr>
                <w:bCs/>
                <w:sz w:val="18"/>
                <w:szCs w:val="18"/>
              </w:rPr>
              <w:t xml:space="preserve"> dla zajęć</w:t>
            </w:r>
            <w:r w:rsidRPr="00B44B3A">
              <w:rPr>
                <w:bCs/>
                <w:sz w:val="18"/>
                <w:szCs w:val="18"/>
              </w:rPr>
              <w:t xml:space="preserve"> efektów </w:t>
            </w:r>
            <w:r w:rsidRPr="00B44B3A" w:rsidR="008F7E6F">
              <w:rPr>
                <w:bCs/>
                <w:sz w:val="18"/>
                <w:szCs w:val="18"/>
              </w:rPr>
              <w:t>uczenia się</w:t>
            </w:r>
            <w:r w:rsidRPr="00B44B3A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B44B3A" w:rsidR="00ED11F9" w:rsidP="00A40D9B" w:rsidRDefault="00AC3B04" w14:paraId="7AC0BF4F" wp14:textId="77777777">
            <w:pPr>
              <w:rPr>
                <w:b/>
                <w:bCs/>
                <w:sz w:val="18"/>
                <w:szCs w:val="18"/>
              </w:rPr>
            </w:pPr>
            <w:r w:rsidRPr="00AC3B04">
              <w:rPr>
                <w:rFonts w:ascii="Arial" w:hAnsi="Arial" w:cs="Arial"/>
                <w:bCs/>
                <w:sz w:val="16"/>
                <w:szCs w:val="16"/>
              </w:rPr>
              <w:t>120 h</w:t>
            </w:r>
          </w:p>
        </w:tc>
      </w:tr>
      <w:tr xmlns:wp14="http://schemas.microsoft.com/office/word/2010/wordml" w:rsidRPr="00B44B3A" w:rsidR="00ED11F9" w:rsidTr="00A40D9B" w14:paraId="4F47D67E" wp14:textId="77777777">
        <w:trPr>
          <w:trHeight w:val="476"/>
        </w:trPr>
        <w:tc>
          <w:tcPr>
            <w:tcW w:w="9070" w:type="dxa"/>
            <w:vAlign w:val="center"/>
          </w:tcPr>
          <w:p w:rsidRPr="00B44B3A" w:rsidR="00ED11F9" w:rsidP="00A40D9B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B44B3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B44B3A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44B3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B44B3A" w:rsidR="00ED11F9" w:rsidP="00A93715" w:rsidRDefault="00AC3B04" w14:paraId="0D1D2F18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Pr="00B44B3A" w:rsidR="00ED11F9">
              <w:rPr>
                <w:b/>
                <w:bCs/>
                <w:sz w:val="18"/>
                <w:szCs w:val="18"/>
              </w:rPr>
              <w:t xml:space="preserve"> ECTS</w:t>
            </w:r>
            <w:r w:rsidR="00CC0CC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B44B3A" w:rsidR="0093211F" w:rsidTr="0093211F" w14:paraId="7FEC6EF4" wp14:textId="77777777">
        <w:tc>
          <w:tcPr>
            <w:tcW w:w="1547" w:type="dxa"/>
          </w:tcPr>
          <w:p w:rsidRPr="00B44B3A" w:rsidR="0093211F" w:rsidP="00A40D9B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B44B3A" w:rsidR="0093211F" w:rsidP="00A40D9B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B44B3A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B44B3A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B44B3A">
              <w:rPr>
                <w:sz w:val="16"/>
                <w:szCs w:val="16"/>
              </w:rPr>
              <w:t>Oddziaływanie zajęć na efekt kierunkowy*</w:t>
            </w:r>
            <w:r w:rsidRPr="00B44B3A">
              <w:rPr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B44B3A" w:rsidR="0093211F" w:rsidTr="0093211F" w14:paraId="1C6BA1D3" wp14:textId="77777777">
        <w:tc>
          <w:tcPr>
            <w:tcW w:w="1547" w:type="dxa"/>
          </w:tcPr>
          <w:p w:rsidRPr="00B44B3A" w:rsidR="0093211F" w:rsidP="00A40D9B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B44B3A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B44B3A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B44B3A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B44B3A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B44B3A" w:rsidR="0093211F" w:rsidP="00820BBB" w:rsidRDefault="00FB44E3" w14:paraId="1AC318E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37EAC">
              <w:rPr>
                <w:sz w:val="16"/>
                <w:szCs w:val="16"/>
              </w:rPr>
              <w:t xml:space="preserve">informacje z zakresu nauk </w:t>
            </w:r>
            <w:r>
              <w:rPr>
                <w:sz w:val="16"/>
                <w:szCs w:val="16"/>
              </w:rPr>
              <w:t xml:space="preserve">fizycznych </w:t>
            </w:r>
            <w:r w:rsidRPr="00B37EAC">
              <w:rPr>
                <w:sz w:val="16"/>
                <w:szCs w:val="16"/>
              </w:rPr>
              <w:t>niezbędne dla zrozumieni</w:t>
            </w:r>
            <w:r>
              <w:rPr>
                <w:sz w:val="16"/>
                <w:szCs w:val="16"/>
              </w:rPr>
              <w:t xml:space="preserve">a zjawisk i procesów biofizycznych zachodzących w organizmach i środowisku  </w:t>
            </w:r>
            <w:r w:rsidRPr="00B37E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Pr="00B44B3A" w:rsidR="0093211F" w:rsidP="00820BBB" w:rsidRDefault="00BC35B2" w14:paraId="27F803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80BC9">
              <w:rPr>
                <w:sz w:val="16"/>
                <w:szCs w:val="16"/>
              </w:rPr>
              <w:t>K_W0</w:t>
            </w:r>
            <w:r w:rsidR="004B4430">
              <w:rPr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Pr="00B44B3A" w:rsidR="0093211F" w:rsidP="00820BBB" w:rsidRDefault="00146352" w14:paraId="18F999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B44B3A" w:rsidR="0093211F" w:rsidTr="0093211F" w14:paraId="53128261" wp14:textId="77777777">
        <w:tc>
          <w:tcPr>
            <w:tcW w:w="1547" w:type="dxa"/>
          </w:tcPr>
          <w:p w:rsidRPr="00B44B3A" w:rsidR="0093211F" w:rsidP="00A40D9B" w:rsidRDefault="0093211F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B44B3A" w:rsidR="0093211F" w:rsidP="00820BBB" w:rsidRDefault="0093211F" w14:paraId="4101652C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B44B3A" w:rsidR="0093211F" w:rsidP="00820BBB" w:rsidRDefault="0093211F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B44B3A" w:rsidR="0093211F" w:rsidP="00820BBB" w:rsidRDefault="0093211F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F46AFB" w:rsidTr="0093211F" w14:paraId="3DFEB83D" wp14:textId="77777777">
        <w:tc>
          <w:tcPr>
            <w:tcW w:w="1547" w:type="dxa"/>
          </w:tcPr>
          <w:p w:rsidRPr="00B44B3A" w:rsidR="00F46AFB" w:rsidP="00A40D9B" w:rsidRDefault="00F46AFB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B44B3A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B44B3A" w:rsidR="00F46AFB" w:rsidP="00820BBB" w:rsidRDefault="00BF37F7" w14:paraId="160651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37EAC">
              <w:rPr>
                <w:sz w:val="16"/>
                <w:szCs w:val="16"/>
              </w:rPr>
              <w:t>wykonać pomiary i analizy laboratoryjne z zastosowaniem metod fizycznych w zakresie niezbędnym w biotechnologii</w:t>
            </w:r>
          </w:p>
        </w:tc>
        <w:tc>
          <w:tcPr>
            <w:tcW w:w="3001" w:type="dxa"/>
          </w:tcPr>
          <w:p w:rsidRPr="00B44B3A" w:rsidR="00F46AFB" w:rsidP="00820BBB" w:rsidRDefault="00146352" w14:paraId="31229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K_U0</w:t>
            </w:r>
            <w:r w:rsidR="004B443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Pr="00B44B3A" w:rsidR="00F46AFB" w:rsidP="00820BBB" w:rsidRDefault="00146352" w14:paraId="7144751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B44B3A" w:rsidR="00F46AFB" w:rsidTr="0093211F" w14:paraId="4DDBEF00" wp14:textId="77777777">
        <w:tc>
          <w:tcPr>
            <w:tcW w:w="1547" w:type="dxa"/>
          </w:tcPr>
          <w:p w:rsidRPr="00B44B3A" w:rsidR="00F46AFB" w:rsidP="00A40D9B" w:rsidRDefault="00F46AFB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B44B3A" w:rsidR="00F46AFB" w:rsidP="00820BBB" w:rsidRDefault="00F46AFB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B44B3A" w:rsidR="00F46AFB" w:rsidP="00820BBB" w:rsidRDefault="00F46AFB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B44B3A" w:rsidR="00F46AFB" w:rsidP="00820BBB" w:rsidRDefault="00F46AFB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44B3A" w:rsidR="00F46AFB" w:rsidTr="0093211F" w14:paraId="084FE7B1" wp14:textId="77777777">
        <w:tc>
          <w:tcPr>
            <w:tcW w:w="1547" w:type="dxa"/>
          </w:tcPr>
          <w:p w:rsidRPr="00B44B3A" w:rsidR="00F46AFB" w:rsidP="00A40D9B" w:rsidRDefault="00F46AFB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B44B3A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Pr="00B44B3A" w:rsidR="00F46AFB" w:rsidP="00820BBB" w:rsidRDefault="00BF37F7" w14:paraId="4ECDE4A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3001" w:type="dxa"/>
          </w:tcPr>
          <w:p w:rsidRPr="00B44B3A" w:rsidR="00F46AFB" w:rsidP="00820BBB" w:rsidRDefault="00146352" w14:paraId="54E3E2D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K_K0</w:t>
            </w:r>
            <w:r w:rsidR="00BC35B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Pr="00B44B3A" w:rsidR="00F46AFB" w:rsidP="00820BBB" w:rsidRDefault="002771FD" w14:paraId="649841B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44B3A"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A763F" w:rsidP="002C0CA5" w:rsidRDefault="006A763F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A763F" w:rsidP="002C0CA5" w:rsidRDefault="006A763F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A763F" w:rsidP="002C0CA5" w:rsidRDefault="006A763F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A763F" w:rsidP="002C0CA5" w:rsidRDefault="006A763F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C66D7"/>
    <w:multiLevelType w:val="hybridMultilevel"/>
    <w:tmpl w:val="099288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7B7C36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1497"/>
    <w:rsid w:val="00021A86"/>
    <w:rsid w:val="0005711B"/>
    <w:rsid w:val="000834BC"/>
    <w:rsid w:val="000C4232"/>
    <w:rsid w:val="0011403D"/>
    <w:rsid w:val="0012460E"/>
    <w:rsid w:val="00125A97"/>
    <w:rsid w:val="00146352"/>
    <w:rsid w:val="001715AD"/>
    <w:rsid w:val="00180BC9"/>
    <w:rsid w:val="001F2CE4"/>
    <w:rsid w:val="00207BBF"/>
    <w:rsid w:val="002651C6"/>
    <w:rsid w:val="002771FD"/>
    <w:rsid w:val="002C0CA5"/>
    <w:rsid w:val="002E1604"/>
    <w:rsid w:val="00326357"/>
    <w:rsid w:val="00341D25"/>
    <w:rsid w:val="0036131B"/>
    <w:rsid w:val="003A4D96"/>
    <w:rsid w:val="003B680D"/>
    <w:rsid w:val="003B730E"/>
    <w:rsid w:val="003E2012"/>
    <w:rsid w:val="004065E2"/>
    <w:rsid w:val="00456A7D"/>
    <w:rsid w:val="0046714D"/>
    <w:rsid w:val="0047305E"/>
    <w:rsid w:val="004B4430"/>
    <w:rsid w:val="004B7E16"/>
    <w:rsid w:val="004F5168"/>
    <w:rsid w:val="004F6770"/>
    <w:rsid w:val="004F7229"/>
    <w:rsid w:val="005031F1"/>
    <w:rsid w:val="0056214B"/>
    <w:rsid w:val="005C679C"/>
    <w:rsid w:val="005E6C0B"/>
    <w:rsid w:val="006674DC"/>
    <w:rsid w:val="00676BCA"/>
    <w:rsid w:val="00677E92"/>
    <w:rsid w:val="00681947"/>
    <w:rsid w:val="006833E7"/>
    <w:rsid w:val="006A763F"/>
    <w:rsid w:val="006C766B"/>
    <w:rsid w:val="0072568B"/>
    <w:rsid w:val="00735F91"/>
    <w:rsid w:val="007D736E"/>
    <w:rsid w:val="00820BBB"/>
    <w:rsid w:val="008247F9"/>
    <w:rsid w:val="00860FAB"/>
    <w:rsid w:val="008C5679"/>
    <w:rsid w:val="008F7E6F"/>
    <w:rsid w:val="00920F25"/>
    <w:rsid w:val="00925376"/>
    <w:rsid w:val="0092562D"/>
    <w:rsid w:val="0093211F"/>
    <w:rsid w:val="00956942"/>
    <w:rsid w:val="00965A2D"/>
    <w:rsid w:val="00966E0B"/>
    <w:rsid w:val="009B21A4"/>
    <w:rsid w:val="009E71F1"/>
    <w:rsid w:val="00A40D9B"/>
    <w:rsid w:val="00A43564"/>
    <w:rsid w:val="00A45EBE"/>
    <w:rsid w:val="00A93715"/>
    <w:rsid w:val="00AC1CCB"/>
    <w:rsid w:val="00AC3B04"/>
    <w:rsid w:val="00B2721F"/>
    <w:rsid w:val="00B37EAC"/>
    <w:rsid w:val="00B44B3A"/>
    <w:rsid w:val="00BC35B2"/>
    <w:rsid w:val="00BF37F7"/>
    <w:rsid w:val="00CB7107"/>
    <w:rsid w:val="00CC0CC7"/>
    <w:rsid w:val="00CD0414"/>
    <w:rsid w:val="00D11122"/>
    <w:rsid w:val="00DA5159"/>
    <w:rsid w:val="00DF7DEE"/>
    <w:rsid w:val="00E56EAE"/>
    <w:rsid w:val="00E765B9"/>
    <w:rsid w:val="00EB7B89"/>
    <w:rsid w:val="00ED11F9"/>
    <w:rsid w:val="00EE4F54"/>
    <w:rsid w:val="00F11CF2"/>
    <w:rsid w:val="00F17173"/>
    <w:rsid w:val="00F46AFB"/>
    <w:rsid w:val="00F74295"/>
    <w:rsid w:val="00FB25D7"/>
    <w:rsid w:val="00FB2DB7"/>
    <w:rsid w:val="00FB44E3"/>
    <w:rsid w:val="00FD77B9"/>
    <w:rsid w:val="07611C7E"/>
    <w:rsid w:val="0C233DAE"/>
    <w:rsid w:val="0C4AAF49"/>
    <w:rsid w:val="0CDD9B1E"/>
    <w:rsid w:val="15BDB28A"/>
    <w:rsid w:val="171A8045"/>
    <w:rsid w:val="200C5D8D"/>
    <w:rsid w:val="2ACB9BFD"/>
    <w:rsid w:val="2EE29EEF"/>
    <w:rsid w:val="30BC893B"/>
    <w:rsid w:val="332D429B"/>
    <w:rsid w:val="3588B94D"/>
    <w:rsid w:val="3B9D741B"/>
    <w:rsid w:val="3D92F77F"/>
    <w:rsid w:val="429CD74B"/>
    <w:rsid w:val="4A487C1F"/>
    <w:rsid w:val="5B862386"/>
    <w:rsid w:val="5BA591A7"/>
    <w:rsid w:val="5E3EC804"/>
    <w:rsid w:val="5F80BA54"/>
    <w:rsid w:val="616FC458"/>
    <w:rsid w:val="6261DBDF"/>
    <w:rsid w:val="635EC556"/>
    <w:rsid w:val="686D7D03"/>
    <w:rsid w:val="7514527C"/>
    <w:rsid w:val="759FA0DF"/>
    <w:rsid w:val="7C3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A3A129-5D29-48E6-A623-152354BB162F}"/>
  <w14:docId w14:val="5A1DC9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Piotr Bednarczyk</lastModifiedBy>
  <revision>8</revision>
  <lastPrinted>2019-03-18T17:34:00.0000000Z</lastPrinted>
  <dcterms:created xsi:type="dcterms:W3CDTF">2020-09-15T12:22:00.0000000Z</dcterms:created>
  <dcterms:modified xsi:type="dcterms:W3CDTF">2020-09-15T12:36:49.3088710Z</dcterms:modified>
</coreProperties>
</file>